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2D7" w:rsidRDefault="00A852BA">
      <w:pPr>
        <w:pStyle w:val="p0"/>
        <w:spacing w:before="0" w:beforeAutospacing="0" w:after="0" w:afterAutospacing="0" w:line="500" w:lineRule="atLeast"/>
        <w:rPr>
          <w:rFonts w:asciiTheme="minorEastAsia" w:eastAsiaTheme="minorEastAsia" w:hAnsiTheme="minorEastAsia"/>
          <w:color w:val="000000"/>
          <w:sz w:val="32"/>
          <w:szCs w:val="32"/>
        </w:rPr>
      </w:pPr>
      <w:r>
        <w:rPr>
          <w:rFonts w:asciiTheme="minorEastAsia" w:eastAsiaTheme="minorEastAsia" w:hAnsiTheme="minorEastAsia" w:hint="eastAsia"/>
          <w:color w:val="000000"/>
          <w:sz w:val="32"/>
          <w:szCs w:val="32"/>
        </w:rPr>
        <w:t>附件：</w:t>
      </w:r>
      <w:bookmarkStart w:id="0" w:name="_GoBack"/>
      <w:bookmarkEnd w:id="0"/>
    </w:p>
    <w:p w:rsidR="003E02D7" w:rsidRDefault="00A852BA">
      <w:pPr>
        <w:pStyle w:val="p0"/>
        <w:spacing w:before="0" w:beforeAutospacing="0" w:after="0" w:afterAutospacing="0" w:line="500" w:lineRule="atLeast"/>
        <w:jc w:val="center"/>
        <w:rPr>
          <w:rFonts w:ascii="黑体" w:eastAsia="黑体" w:hAnsi="黑体"/>
          <w:color w:val="000000"/>
          <w:sz w:val="36"/>
          <w:szCs w:val="36"/>
        </w:rPr>
      </w:pPr>
      <w:r>
        <w:rPr>
          <w:rFonts w:ascii="黑体" w:eastAsia="黑体" w:hAnsi="黑体" w:hint="eastAsia"/>
          <w:color w:val="000000"/>
          <w:sz w:val="36"/>
          <w:szCs w:val="36"/>
        </w:rPr>
        <w:t>东北石油大学新进教师首聘期考核办法（试行）</w:t>
      </w:r>
    </w:p>
    <w:p w:rsidR="003E02D7" w:rsidRDefault="003E02D7">
      <w:pPr>
        <w:pStyle w:val="p0"/>
        <w:spacing w:before="0" w:beforeAutospacing="0" w:after="0" w:afterAutospacing="0" w:line="500" w:lineRule="atLeast"/>
        <w:jc w:val="center"/>
        <w:rPr>
          <w:rFonts w:ascii="黑体" w:eastAsia="黑体" w:hAnsi="黑体"/>
          <w:color w:val="000000"/>
          <w:sz w:val="32"/>
          <w:szCs w:val="32"/>
        </w:rPr>
      </w:pPr>
    </w:p>
    <w:p w:rsidR="003E02D7" w:rsidRDefault="00A852BA">
      <w:pPr>
        <w:pStyle w:val="p0"/>
        <w:spacing w:before="0" w:beforeAutospacing="0" w:after="0" w:afterAutospacing="0" w:line="500" w:lineRule="atLeast"/>
        <w:jc w:val="center"/>
        <w:rPr>
          <w:rFonts w:ascii="黑体" w:eastAsia="黑体" w:hAnsi="黑体"/>
          <w:color w:val="000000"/>
          <w:sz w:val="32"/>
          <w:szCs w:val="32"/>
        </w:rPr>
      </w:pPr>
      <w:r>
        <w:rPr>
          <w:rFonts w:ascii="黑体" w:eastAsia="黑体" w:hAnsi="黑体" w:hint="eastAsia"/>
          <w:color w:val="000000"/>
          <w:sz w:val="32"/>
          <w:szCs w:val="32"/>
        </w:rPr>
        <w:t>第一章</w:t>
      </w:r>
      <w:r>
        <w:rPr>
          <w:rFonts w:ascii="黑体" w:eastAsia="黑体" w:hAnsi="黑体" w:hint="eastAsia"/>
          <w:color w:val="000000"/>
          <w:sz w:val="32"/>
          <w:szCs w:val="32"/>
        </w:rPr>
        <w:t xml:space="preserve"> </w:t>
      </w:r>
      <w:r>
        <w:rPr>
          <w:rFonts w:ascii="黑体" w:eastAsia="黑体" w:hAnsi="黑体" w:hint="eastAsia"/>
          <w:color w:val="000000"/>
          <w:sz w:val="32"/>
          <w:szCs w:val="32"/>
        </w:rPr>
        <w:t>总则</w:t>
      </w:r>
    </w:p>
    <w:p w:rsidR="003E02D7" w:rsidRDefault="00A852BA">
      <w:pPr>
        <w:pStyle w:val="p0"/>
        <w:spacing w:before="0" w:beforeAutospacing="0" w:after="0" w:afterAutospacing="0" w:line="500" w:lineRule="atLeast"/>
        <w:ind w:firstLine="640"/>
        <w:rPr>
          <w:rFonts w:asciiTheme="minorEastAsia" w:eastAsiaTheme="minorEastAsia" w:hAnsiTheme="minorEastAsia"/>
          <w:color w:val="000000"/>
          <w:sz w:val="32"/>
          <w:szCs w:val="32"/>
        </w:rPr>
      </w:pPr>
      <w:r>
        <w:rPr>
          <w:rFonts w:asciiTheme="minorEastAsia" w:eastAsiaTheme="minorEastAsia" w:hAnsiTheme="minorEastAsia" w:hint="eastAsia"/>
          <w:b/>
          <w:color w:val="000000"/>
          <w:sz w:val="32"/>
          <w:szCs w:val="32"/>
        </w:rPr>
        <w:t>第一条</w:t>
      </w:r>
      <w:r>
        <w:rPr>
          <w:rFonts w:asciiTheme="minorEastAsia" w:eastAsiaTheme="minorEastAsia" w:hAnsiTheme="minorEastAsia" w:hint="eastAsia"/>
          <w:color w:val="000000"/>
          <w:sz w:val="32"/>
          <w:szCs w:val="32"/>
        </w:rPr>
        <w:t xml:space="preserve"> </w:t>
      </w:r>
      <w:r>
        <w:rPr>
          <w:rFonts w:asciiTheme="minorEastAsia" w:eastAsiaTheme="minorEastAsia" w:hAnsiTheme="minorEastAsia" w:hint="eastAsia"/>
          <w:color w:val="000000"/>
          <w:sz w:val="32"/>
          <w:szCs w:val="32"/>
        </w:rPr>
        <w:t>为加强师资队伍建设，科学合理的评价新进教师的学术水平和综合能力，充分调动新进教师的工作积极性，提高人才引进工作水平，特制订本办法。</w:t>
      </w:r>
    </w:p>
    <w:p w:rsidR="003E02D7" w:rsidRDefault="00A852BA">
      <w:pPr>
        <w:pStyle w:val="p0"/>
        <w:spacing w:before="0" w:beforeAutospacing="0" w:after="0" w:afterAutospacing="0" w:line="500" w:lineRule="atLeast"/>
        <w:ind w:firstLine="640"/>
        <w:rPr>
          <w:rFonts w:asciiTheme="minorEastAsia" w:eastAsiaTheme="minorEastAsia" w:hAnsiTheme="minorEastAsia"/>
          <w:color w:val="000000"/>
          <w:sz w:val="32"/>
          <w:szCs w:val="32"/>
        </w:rPr>
      </w:pPr>
      <w:r>
        <w:rPr>
          <w:rFonts w:asciiTheme="minorEastAsia" w:eastAsiaTheme="minorEastAsia" w:hAnsiTheme="minorEastAsia" w:hint="eastAsia"/>
          <w:b/>
          <w:color w:val="000000"/>
          <w:sz w:val="32"/>
          <w:szCs w:val="32"/>
        </w:rPr>
        <w:t>第二条</w:t>
      </w:r>
      <w:r>
        <w:rPr>
          <w:rFonts w:asciiTheme="minorEastAsia" w:eastAsiaTheme="minorEastAsia" w:hAnsiTheme="minorEastAsia" w:hint="eastAsia"/>
          <w:color w:val="000000"/>
          <w:sz w:val="32"/>
          <w:szCs w:val="32"/>
        </w:rPr>
        <w:t xml:space="preserve"> </w:t>
      </w:r>
      <w:r>
        <w:rPr>
          <w:rFonts w:asciiTheme="minorEastAsia" w:eastAsiaTheme="minorEastAsia" w:hAnsiTheme="minorEastAsia" w:hint="eastAsia"/>
          <w:color w:val="000000"/>
          <w:sz w:val="32"/>
          <w:szCs w:val="32"/>
        </w:rPr>
        <w:t>考核工作充分尊重和落实各院（部）用人自主权，坚持“公正、公平、公开”的原则，坚持“注重工作实绩、德才并重”的原则。</w:t>
      </w:r>
    </w:p>
    <w:p w:rsidR="003E02D7" w:rsidRDefault="00A852BA">
      <w:pPr>
        <w:pStyle w:val="p0"/>
        <w:spacing w:before="0" w:beforeAutospacing="0" w:after="0" w:afterAutospacing="0" w:line="500" w:lineRule="atLeast"/>
        <w:jc w:val="center"/>
        <w:rPr>
          <w:rFonts w:ascii="黑体" w:eastAsia="黑体" w:hAnsi="黑体"/>
          <w:color w:val="000000"/>
          <w:sz w:val="32"/>
          <w:szCs w:val="32"/>
        </w:rPr>
      </w:pPr>
      <w:r>
        <w:rPr>
          <w:rFonts w:ascii="黑体" w:eastAsia="黑体" w:hAnsi="黑体" w:hint="eastAsia"/>
          <w:color w:val="000000"/>
          <w:sz w:val="32"/>
          <w:szCs w:val="32"/>
        </w:rPr>
        <w:t>第二章</w:t>
      </w:r>
      <w:r>
        <w:rPr>
          <w:rFonts w:ascii="黑体" w:eastAsia="黑体" w:hAnsi="黑体" w:hint="eastAsia"/>
          <w:color w:val="000000"/>
          <w:sz w:val="32"/>
          <w:szCs w:val="32"/>
        </w:rPr>
        <w:t xml:space="preserve"> </w:t>
      </w:r>
      <w:r>
        <w:rPr>
          <w:rFonts w:ascii="黑体" w:eastAsia="黑体" w:hAnsi="黑体" w:hint="eastAsia"/>
          <w:color w:val="000000"/>
          <w:sz w:val="32"/>
          <w:szCs w:val="32"/>
        </w:rPr>
        <w:t>考核对象、时限、内容及标准</w:t>
      </w:r>
    </w:p>
    <w:p w:rsidR="003E02D7" w:rsidRDefault="00A852BA">
      <w:pPr>
        <w:pStyle w:val="p0"/>
        <w:spacing w:before="0" w:beforeAutospacing="0" w:after="0" w:afterAutospacing="0" w:line="500" w:lineRule="atLeast"/>
        <w:ind w:firstLine="640"/>
        <w:rPr>
          <w:rFonts w:asciiTheme="minorEastAsia" w:eastAsiaTheme="minorEastAsia" w:hAnsiTheme="minorEastAsia"/>
          <w:b/>
          <w:color w:val="000000"/>
          <w:sz w:val="32"/>
          <w:szCs w:val="32"/>
        </w:rPr>
      </w:pPr>
      <w:r>
        <w:rPr>
          <w:rFonts w:asciiTheme="minorEastAsia" w:eastAsiaTheme="minorEastAsia" w:hAnsiTheme="minorEastAsia" w:hint="eastAsia"/>
          <w:b/>
          <w:color w:val="000000"/>
          <w:sz w:val="32"/>
          <w:szCs w:val="32"/>
        </w:rPr>
        <w:t>第三条</w:t>
      </w:r>
      <w:r>
        <w:rPr>
          <w:rFonts w:asciiTheme="minorEastAsia" w:eastAsiaTheme="minorEastAsia" w:hAnsiTheme="minorEastAsia" w:hint="eastAsia"/>
          <w:color w:val="000000"/>
          <w:sz w:val="32"/>
          <w:szCs w:val="32"/>
        </w:rPr>
        <w:t xml:space="preserve"> </w:t>
      </w:r>
      <w:r>
        <w:rPr>
          <w:rFonts w:asciiTheme="minorEastAsia" w:eastAsiaTheme="minorEastAsia" w:hAnsiTheme="minorEastAsia" w:hint="eastAsia"/>
          <w:b/>
          <w:color w:val="000000"/>
          <w:sz w:val="32"/>
          <w:szCs w:val="32"/>
        </w:rPr>
        <w:t>考核对象</w:t>
      </w:r>
    </w:p>
    <w:p w:rsidR="003E02D7" w:rsidRDefault="00A852BA">
      <w:pPr>
        <w:pStyle w:val="p0"/>
        <w:spacing w:before="0" w:beforeAutospacing="0" w:after="0" w:afterAutospacing="0" w:line="500" w:lineRule="atLeast"/>
        <w:ind w:firstLine="640"/>
        <w:rPr>
          <w:rFonts w:asciiTheme="minorEastAsia" w:eastAsiaTheme="minorEastAsia" w:hAnsiTheme="minorEastAsia"/>
          <w:color w:val="000000"/>
          <w:sz w:val="32"/>
          <w:szCs w:val="32"/>
        </w:rPr>
      </w:pPr>
      <w:r>
        <w:rPr>
          <w:rFonts w:asciiTheme="minorEastAsia" w:eastAsiaTheme="minorEastAsia" w:hAnsiTheme="minorEastAsia" w:hint="eastAsia"/>
          <w:color w:val="000000"/>
          <w:sz w:val="32"/>
          <w:szCs w:val="32"/>
        </w:rPr>
        <w:t>本办法中新进教师是指学校</w:t>
      </w:r>
      <w:r>
        <w:rPr>
          <w:rFonts w:asciiTheme="minorEastAsia" w:eastAsiaTheme="minorEastAsia" w:hAnsiTheme="minorEastAsia" w:hint="eastAsia"/>
          <w:color w:val="000000"/>
          <w:sz w:val="32"/>
          <w:szCs w:val="32"/>
        </w:rPr>
        <w:t>2018</w:t>
      </w:r>
      <w:r>
        <w:rPr>
          <w:rFonts w:asciiTheme="minorEastAsia" w:eastAsiaTheme="minorEastAsia" w:hAnsiTheme="minorEastAsia" w:hint="eastAsia"/>
          <w:color w:val="000000"/>
          <w:sz w:val="32"/>
          <w:szCs w:val="32"/>
        </w:rPr>
        <w:t>年起按照人才引进条件和待遇接收的优秀博士及高层次人才。</w:t>
      </w:r>
    </w:p>
    <w:p w:rsidR="003E02D7" w:rsidRDefault="00A852BA">
      <w:pPr>
        <w:pStyle w:val="p0"/>
        <w:spacing w:before="0" w:beforeAutospacing="0" w:after="0" w:afterAutospacing="0" w:line="500" w:lineRule="atLeast"/>
        <w:ind w:firstLine="640"/>
        <w:rPr>
          <w:rFonts w:asciiTheme="minorEastAsia" w:eastAsiaTheme="minorEastAsia" w:hAnsiTheme="minorEastAsia"/>
          <w:b/>
          <w:color w:val="000000"/>
          <w:sz w:val="32"/>
          <w:szCs w:val="32"/>
        </w:rPr>
      </w:pPr>
      <w:r>
        <w:rPr>
          <w:rFonts w:asciiTheme="minorEastAsia" w:eastAsiaTheme="minorEastAsia" w:hAnsiTheme="minorEastAsia" w:hint="eastAsia"/>
          <w:b/>
          <w:color w:val="000000"/>
          <w:sz w:val="32"/>
          <w:szCs w:val="32"/>
        </w:rPr>
        <w:t>第四条</w:t>
      </w:r>
      <w:r>
        <w:rPr>
          <w:rFonts w:asciiTheme="minorEastAsia" w:eastAsiaTheme="minorEastAsia" w:hAnsiTheme="minorEastAsia" w:hint="eastAsia"/>
          <w:color w:val="000000"/>
          <w:sz w:val="32"/>
          <w:szCs w:val="32"/>
        </w:rPr>
        <w:t xml:space="preserve"> </w:t>
      </w:r>
      <w:r>
        <w:rPr>
          <w:rFonts w:asciiTheme="minorEastAsia" w:eastAsiaTheme="minorEastAsia" w:hAnsiTheme="minorEastAsia" w:hint="eastAsia"/>
          <w:b/>
          <w:color w:val="000000"/>
          <w:sz w:val="32"/>
          <w:szCs w:val="32"/>
        </w:rPr>
        <w:t>考核时限</w:t>
      </w:r>
    </w:p>
    <w:p w:rsidR="003E02D7" w:rsidRDefault="00A852BA">
      <w:pPr>
        <w:pStyle w:val="p0"/>
        <w:spacing w:before="0" w:beforeAutospacing="0" w:after="0" w:afterAutospacing="0" w:line="500" w:lineRule="atLeast"/>
        <w:ind w:firstLine="640"/>
        <w:rPr>
          <w:rFonts w:asciiTheme="minorEastAsia" w:eastAsiaTheme="minorEastAsia" w:hAnsiTheme="minorEastAsia"/>
          <w:color w:val="000000"/>
          <w:sz w:val="32"/>
          <w:szCs w:val="32"/>
        </w:rPr>
      </w:pPr>
      <w:r>
        <w:rPr>
          <w:rFonts w:asciiTheme="minorEastAsia" w:eastAsiaTheme="minorEastAsia" w:hAnsiTheme="minorEastAsia" w:hint="eastAsia"/>
          <w:color w:val="000000"/>
          <w:sz w:val="32"/>
          <w:szCs w:val="32"/>
          <w:shd w:val="clear" w:color="auto" w:fill="FFFFFF"/>
        </w:rPr>
        <w:t>新入职教师首聘期为</w:t>
      </w:r>
      <w:r>
        <w:rPr>
          <w:rFonts w:asciiTheme="minorEastAsia" w:eastAsiaTheme="minorEastAsia" w:hAnsiTheme="minorEastAsia" w:hint="eastAsia"/>
          <w:color w:val="000000"/>
          <w:sz w:val="32"/>
          <w:szCs w:val="32"/>
          <w:shd w:val="clear" w:color="auto" w:fill="FFFFFF"/>
        </w:rPr>
        <w:t>5</w:t>
      </w:r>
      <w:r>
        <w:rPr>
          <w:rFonts w:asciiTheme="minorEastAsia" w:eastAsiaTheme="minorEastAsia" w:hAnsiTheme="minorEastAsia" w:hint="eastAsia"/>
          <w:color w:val="000000"/>
          <w:sz w:val="32"/>
          <w:szCs w:val="32"/>
          <w:shd w:val="clear" w:color="auto" w:fill="FFFFFF"/>
        </w:rPr>
        <w:t>年，上半年办理报到手续的首聘期从报到当年</w:t>
      </w:r>
      <w:r>
        <w:rPr>
          <w:rFonts w:asciiTheme="minorEastAsia" w:eastAsiaTheme="minorEastAsia" w:hAnsiTheme="minorEastAsia" w:hint="eastAsia"/>
          <w:color w:val="000000"/>
          <w:sz w:val="32"/>
          <w:szCs w:val="32"/>
          <w:shd w:val="clear" w:color="auto" w:fill="FFFFFF"/>
        </w:rPr>
        <w:t>7</w:t>
      </w:r>
      <w:r>
        <w:rPr>
          <w:rFonts w:asciiTheme="minorEastAsia" w:eastAsiaTheme="minorEastAsia" w:hAnsiTheme="minorEastAsia" w:hint="eastAsia"/>
          <w:color w:val="000000"/>
          <w:sz w:val="32"/>
          <w:szCs w:val="32"/>
          <w:shd w:val="clear" w:color="auto" w:fill="FFFFFF"/>
        </w:rPr>
        <w:t>月份开始计算，下半年办理报到手续的首聘期从报到当年</w:t>
      </w:r>
      <w:r>
        <w:rPr>
          <w:rFonts w:asciiTheme="minorEastAsia" w:eastAsiaTheme="minorEastAsia" w:hAnsiTheme="minorEastAsia" w:hint="eastAsia"/>
          <w:color w:val="000000"/>
          <w:sz w:val="32"/>
          <w:szCs w:val="32"/>
          <w:shd w:val="clear" w:color="auto" w:fill="FFFFFF"/>
        </w:rPr>
        <w:t>12</w:t>
      </w:r>
      <w:r>
        <w:rPr>
          <w:rFonts w:asciiTheme="minorEastAsia" w:eastAsiaTheme="minorEastAsia" w:hAnsiTheme="minorEastAsia" w:hint="eastAsia"/>
          <w:color w:val="000000"/>
          <w:sz w:val="32"/>
          <w:szCs w:val="32"/>
          <w:shd w:val="clear" w:color="auto" w:fill="FFFFFF"/>
        </w:rPr>
        <w:t>月份开始计算。</w:t>
      </w:r>
    </w:p>
    <w:p w:rsidR="003E02D7" w:rsidRDefault="00A852BA">
      <w:pPr>
        <w:pStyle w:val="p0"/>
        <w:spacing w:before="0" w:beforeAutospacing="0" w:after="0" w:afterAutospacing="0" w:line="500" w:lineRule="atLeast"/>
        <w:ind w:firstLine="640"/>
        <w:rPr>
          <w:rFonts w:asciiTheme="minorEastAsia" w:eastAsiaTheme="minorEastAsia" w:hAnsiTheme="minorEastAsia"/>
          <w:b/>
          <w:color w:val="000000"/>
          <w:sz w:val="32"/>
          <w:szCs w:val="32"/>
        </w:rPr>
      </w:pPr>
      <w:r>
        <w:rPr>
          <w:rFonts w:asciiTheme="minorEastAsia" w:eastAsiaTheme="minorEastAsia" w:hAnsiTheme="minorEastAsia" w:hint="eastAsia"/>
          <w:b/>
          <w:color w:val="000000"/>
          <w:sz w:val="32"/>
          <w:szCs w:val="32"/>
        </w:rPr>
        <w:t>第五条</w:t>
      </w:r>
      <w:r>
        <w:rPr>
          <w:rFonts w:asciiTheme="minorEastAsia" w:eastAsiaTheme="minorEastAsia" w:hAnsiTheme="minorEastAsia" w:hint="eastAsia"/>
          <w:b/>
          <w:color w:val="000000"/>
          <w:sz w:val="32"/>
          <w:szCs w:val="32"/>
        </w:rPr>
        <w:t xml:space="preserve"> </w:t>
      </w:r>
      <w:r>
        <w:rPr>
          <w:rFonts w:asciiTheme="minorEastAsia" w:eastAsiaTheme="minorEastAsia" w:hAnsiTheme="minorEastAsia" w:hint="eastAsia"/>
          <w:b/>
          <w:color w:val="000000"/>
          <w:sz w:val="32"/>
          <w:szCs w:val="32"/>
        </w:rPr>
        <w:t>考核内容</w:t>
      </w:r>
    </w:p>
    <w:p w:rsidR="003E02D7" w:rsidRDefault="00A852BA">
      <w:pPr>
        <w:pStyle w:val="p0"/>
        <w:spacing w:before="0" w:beforeAutospacing="0" w:after="0" w:afterAutospacing="0" w:line="500" w:lineRule="atLeast"/>
        <w:ind w:firstLine="640"/>
        <w:rPr>
          <w:rFonts w:asciiTheme="minorEastAsia" w:eastAsiaTheme="minorEastAsia" w:hAnsiTheme="minorEastAsia"/>
          <w:color w:val="000000"/>
          <w:sz w:val="32"/>
          <w:szCs w:val="32"/>
        </w:rPr>
      </w:pPr>
      <w:r>
        <w:rPr>
          <w:rFonts w:asciiTheme="minorEastAsia" w:eastAsiaTheme="minorEastAsia" w:hAnsiTheme="minorEastAsia" w:hint="eastAsia"/>
          <w:color w:val="000000"/>
          <w:sz w:val="32"/>
          <w:szCs w:val="32"/>
        </w:rPr>
        <w:t>引进高层次人才的考核“一人一合同”，考核内容根据具体情况由学校、人才所在单位和人才本人三方商定。</w:t>
      </w:r>
    </w:p>
    <w:p w:rsidR="003E02D7" w:rsidRDefault="00A852BA">
      <w:pPr>
        <w:pStyle w:val="p0"/>
        <w:spacing w:before="0" w:beforeAutospacing="0" w:after="0" w:afterAutospacing="0" w:line="500" w:lineRule="atLeast"/>
        <w:ind w:firstLine="640"/>
        <w:rPr>
          <w:rFonts w:asciiTheme="minorEastAsia" w:eastAsiaTheme="minorEastAsia" w:hAnsiTheme="minorEastAsia"/>
          <w:color w:val="000000"/>
          <w:sz w:val="32"/>
          <w:szCs w:val="32"/>
        </w:rPr>
      </w:pPr>
      <w:r>
        <w:rPr>
          <w:rFonts w:asciiTheme="minorEastAsia" w:eastAsiaTheme="minorEastAsia" w:hAnsiTheme="minorEastAsia" w:hint="eastAsia"/>
          <w:color w:val="000000"/>
          <w:sz w:val="32"/>
          <w:szCs w:val="32"/>
        </w:rPr>
        <w:lastRenderedPageBreak/>
        <w:t>引进优秀博士教师的考核内容分为基本内容和其他内容两部分：</w:t>
      </w:r>
    </w:p>
    <w:p w:rsidR="003E02D7" w:rsidRDefault="00A852BA">
      <w:pPr>
        <w:pStyle w:val="p0"/>
        <w:spacing w:before="0" w:beforeAutospacing="0" w:after="0" w:afterAutospacing="0" w:line="500" w:lineRule="atLeast"/>
        <w:ind w:firstLine="640"/>
        <w:rPr>
          <w:rFonts w:asciiTheme="minorEastAsia" w:eastAsiaTheme="minorEastAsia" w:hAnsiTheme="minorEastAsia"/>
          <w:color w:val="000000"/>
          <w:sz w:val="32"/>
          <w:szCs w:val="32"/>
        </w:rPr>
      </w:pPr>
      <w:r>
        <w:rPr>
          <w:rFonts w:asciiTheme="minorEastAsia" w:eastAsiaTheme="minorEastAsia" w:hAnsiTheme="minorEastAsia" w:hint="eastAsia"/>
          <w:b/>
          <w:color w:val="000000"/>
          <w:sz w:val="32"/>
          <w:szCs w:val="32"/>
        </w:rPr>
        <w:t>基本内容：</w:t>
      </w:r>
      <w:r>
        <w:rPr>
          <w:rFonts w:asciiTheme="minorEastAsia" w:eastAsiaTheme="minorEastAsia" w:hAnsiTheme="minorEastAsia" w:hint="eastAsia"/>
          <w:color w:val="000000"/>
          <w:sz w:val="32"/>
          <w:szCs w:val="32"/>
        </w:rPr>
        <w:t>引进优秀博士研究生享受</w:t>
      </w:r>
      <w:r>
        <w:rPr>
          <w:rFonts w:asciiTheme="minorEastAsia" w:eastAsiaTheme="minorEastAsia" w:hAnsiTheme="minorEastAsia" w:hint="eastAsia"/>
          <w:color w:val="000000"/>
          <w:sz w:val="32"/>
          <w:szCs w:val="32"/>
        </w:rPr>
        <w:t>C</w:t>
      </w:r>
      <w:r>
        <w:rPr>
          <w:rFonts w:asciiTheme="minorEastAsia" w:eastAsiaTheme="minorEastAsia" w:hAnsiTheme="minorEastAsia" w:hint="eastAsia"/>
          <w:color w:val="000000"/>
          <w:sz w:val="32"/>
          <w:szCs w:val="32"/>
        </w:rPr>
        <w:t>类及以上引进待遇的首聘期内须成功申请到</w:t>
      </w:r>
      <w:r>
        <w:rPr>
          <w:rFonts w:asciiTheme="minorEastAsia" w:eastAsiaTheme="minorEastAsia" w:hAnsiTheme="minorEastAsia" w:hint="eastAsia"/>
          <w:color w:val="000000"/>
          <w:sz w:val="32"/>
          <w:szCs w:val="32"/>
        </w:rPr>
        <w:t>1</w:t>
      </w:r>
      <w:r>
        <w:rPr>
          <w:rFonts w:asciiTheme="minorEastAsia" w:eastAsiaTheme="minorEastAsia" w:hAnsiTheme="minorEastAsia" w:hint="eastAsia"/>
          <w:color w:val="000000"/>
          <w:sz w:val="32"/>
          <w:szCs w:val="32"/>
        </w:rPr>
        <w:t>项国家自然科学基金项目或国家社会科学基金项目；其他优秀博士研究生首聘期内须成功申请到</w:t>
      </w:r>
      <w:r>
        <w:rPr>
          <w:rFonts w:asciiTheme="minorEastAsia" w:eastAsiaTheme="minorEastAsia" w:hAnsiTheme="minorEastAsia" w:hint="eastAsia"/>
          <w:color w:val="000000"/>
          <w:sz w:val="32"/>
          <w:szCs w:val="32"/>
        </w:rPr>
        <w:t>1</w:t>
      </w:r>
      <w:r>
        <w:rPr>
          <w:rFonts w:asciiTheme="minorEastAsia" w:eastAsiaTheme="minorEastAsia" w:hAnsiTheme="minorEastAsia" w:hint="eastAsia"/>
          <w:color w:val="000000"/>
          <w:sz w:val="32"/>
          <w:szCs w:val="32"/>
        </w:rPr>
        <w:t>项国家自然科学基金项目或国家社会科学基金项目或</w:t>
      </w:r>
      <w:r>
        <w:rPr>
          <w:rFonts w:asciiTheme="minorEastAsia" w:eastAsiaTheme="minorEastAsia" w:hAnsiTheme="minorEastAsia" w:hint="eastAsia"/>
          <w:color w:val="000000"/>
          <w:sz w:val="32"/>
          <w:szCs w:val="32"/>
        </w:rPr>
        <w:t>达到所在学科副教授评审条件。</w:t>
      </w:r>
    </w:p>
    <w:p w:rsidR="003E02D7" w:rsidRDefault="00A852BA">
      <w:pPr>
        <w:pStyle w:val="p0"/>
        <w:spacing w:before="0" w:beforeAutospacing="0" w:after="0" w:afterAutospacing="0" w:line="500" w:lineRule="atLeast"/>
        <w:ind w:firstLine="640"/>
        <w:rPr>
          <w:rFonts w:asciiTheme="minorEastAsia" w:eastAsiaTheme="minorEastAsia" w:hAnsiTheme="minorEastAsia"/>
          <w:color w:val="000000"/>
          <w:sz w:val="32"/>
          <w:szCs w:val="32"/>
        </w:rPr>
      </w:pPr>
      <w:r>
        <w:rPr>
          <w:rFonts w:asciiTheme="minorEastAsia" w:eastAsiaTheme="minorEastAsia" w:hAnsiTheme="minorEastAsia" w:hint="eastAsia"/>
          <w:b/>
          <w:color w:val="000000"/>
          <w:sz w:val="32"/>
          <w:szCs w:val="32"/>
        </w:rPr>
        <w:t>其他内容：</w:t>
      </w:r>
      <w:r>
        <w:rPr>
          <w:rFonts w:asciiTheme="minorEastAsia" w:eastAsiaTheme="minorEastAsia" w:hAnsiTheme="minorEastAsia" w:hint="eastAsia"/>
          <w:color w:val="000000"/>
          <w:sz w:val="32"/>
          <w:szCs w:val="32"/>
        </w:rPr>
        <w:t>由各院（部）根据引进人才的层次、所在学科发展水平及教学科研工作的需要来确定每个人才的考核条件。</w:t>
      </w:r>
    </w:p>
    <w:p w:rsidR="003E02D7" w:rsidRDefault="00A852BA">
      <w:pPr>
        <w:pStyle w:val="p0"/>
        <w:spacing w:before="0" w:beforeAutospacing="0" w:after="0" w:afterAutospacing="0" w:line="500" w:lineRule="atLeast"/>
        <w:ind w:firstLine="600"/>
        <w:jc w:val="both"/>
        <w:rPr>
          <w:rFonts w:asciiTheme="minorEastAsia" w:eastAsiaTheme="minorEastAsia" w:hAnsiTheme="minorEastAsia"/>
          <w:b/>
          <w:color w:val="000000"/>
          <w:sz w:val="32"/>
          <w:szCs w:val="32"/>
        </w:rPr>
      </w:pPr>
      <w:r>
        <w:rPr>
          <w:rFonts w:asciiTheme="minorEastAsia" w:eastAsiaTheme="minorEastAsia" w:hAnsiTheme="minorEastAsia" w:hint="eastAsia"/>
          <w:b/>
          <w:color w:val="000000"/>
          <w:sz w:val="32"/>
          <w:szCs w:val="32"/>
        </w:rPr>
        <w:t>第六条</w:t>
      </w:r>
      <w:r>
        <w:rPr>
          <w:rFonts w:asciiTheme="minorEastAsia" w:eastAsiaTheme="minorEastAsia" w:hAnsiTheme="minorEastAsia" w:hint="eastAsia"/>
          <w:b/>
          <w:color w:val="000000"/>
          <w:sz w:val="32"/>
          <w:szCs w:val="32"/>
        </w:rPr>
        <w:t xml:space="preserve"> </w:t>
      </w:r>
      <w:r>
        <w:rPr>
          <w:rFonts w:asciiTheme="minorEastAsia" w:eastAsiaTheme="minorEastAsia" w:hAnsiTheme="minorEastAsia" w:hint="eastAsia"/>
          <w:b/>
          <w:color w:val="000000"/>
          <w:sz w:val="32"/>
          <w:szCs w:val="32"/>
        </w:rPr>
        <w:t>考核标准</w:t>
      </w:r>
    </w:p>
    <w:p w:rsidR="003E02D7" w:rsidRDefault="00A852BA">
      <w:pPr>
        <w:pStyle w:val="p0"/>
        <w:spacing w:before="0" w:beforeAutospacing="0" w:after="0" w:afterAutospacing="0" w:line="500" w:lineRule="atLeast"/>
        <w:ind w:firstLine="600"/>
        <w:rPr>
          <w:rFonts w:asciiTheme="minorEastAsia" w:eastAsiaTheme="minorEastAsia" w:hAnsiTheme="minorEastAsia"/>
          <w:color w:val="000000"/>
          <w:sz w:val="32"/>
          <w:szCs w:val="32"/>
        </w:rPr>
      </w:pPr>
      <w:r>
        <w:rPr>
          <w:rFonts w:asciiTheme="minorEastAsia" w:eastAsiaTheme="minorEastAsia" w:hAnsiTheme="minorEastAsia" w:hint="eastAsia"/>
          <w:color w:val="000000"/>
          <w:sz w:val="32"/>
          <w:szCs w:val="32"/>
        </w:rPr>
        <w:t>分为优秀、合格、基本合格、不合格四个等级，具体标准如下：</w:t>
      </w:r>
    </w:p>
    <w:p w:rsidR="003E02D7" w:rsidRDefault="00A852BA">
      <w:pPr>
        <w:pStyle w:val="p0"/>
        <w:spacing w:before="0" w:beforeAutospacing="0" w:after="0" w:afterAutospacing="0" w:line="500" w:lineRule="atLeast"/>
        <w:ind w:firstLine="600"/>
        <w:rPr>
          <w:rFonts w:asciiTheme="minorEastAsia" w:eastAsiaTheme="minorEastAsia" w:hAnsiTheme="minorEastAsia"/>
          <w:color w:val="000000"/>
          <w:sz w:val="32"/>
          <w:szCs w:val="32"/>
        </w:rPr>
      </w:pPr>
      <w:r>
        <w:rPr>
          <w:rFonts w:asciiTheme="minorEastAsia" w:eastAsiaTheme="minorEastAsia" w:hAnsiTheme="minorEastAsia" w:hint="eastAsia"/>
          <w:color w:val="000000"/>
          <w:sz w:val="32"/>
          <w:szCs w:val="32"/>
        </w:rPr>
        <w:t>优秀：超额完成首聘期内工作任务和目标，业绩十分突出，对学科（专业）建设有较大作用和贡献，具有较大发展潜力。</w:t>
      </w:r>
    </w:p>
    <w:p w:rsidR="003E02D7" w:rsidRDefault="00A852BA">
      <w:pPr>
        <w:pStyle w:val="p0"/>
        <w:spacing w:before="0" w:beforeAutospacing="0" w:after="0" w:afterAutospacing="0" w:line="500" w:lineRule="atLeast"/>
        <w:ind w:firstLine="600"/>
        <w:rPr>
          <w:rFonts w:asciiTheme="minorEastAsia" w:eastAsiaTheme="minorEastAsia" w:hAnsiTheme="minorEastAsia"/>
          <w:color w:val="000000"/>
          <w:sz w:val="32"/>
          <w:szCs w:val="32"/>
        </w:rPr>
      </w:pPr>
      <w:r>
        <w:rPr>
          <w:rFonts w:asciiTheme="minorEastAsia" w:eastAsiaTheme="minorEastAsia" w:hAnsiTheme="minorEastAsia" w:hint="eastAsia"/>
          <w:color w:val="000000"/>
          <w:sz w:val="32"/>
          <w:szCs w:val="32"/>
        </w:rPr>
        <w:t>合格：完成首聘期内工作任务和目标，个人发展良好，对学科（专业）建设有一定作用和贡献，具有一定发展潜力，达到引进目标和要求。</w:t>
      </w:r>
    </w:p>
    <w:p w:rsidR="003E02D7" w:rsidRDefault="00A852BA">
      <w:pPr>
        <w:pStyle w:val="p0"/>
        <w:spacing w:before="0" w:beforeAutospacing="0" w:after="0" w:afterAutospacing="0" w:line="500" w:lineRule="atLeast"/>
        <w:ind w:firstLine="600"/>
        <w:rPr>
          <w:rFonts w:asciiTheme="minorEastAsia" w:eastAsiaTheme="minorEastAsia" w:hAnsiTheme="minorEastAsia"/>
          <w:color w:val="000000"/>
          <w:sz w:val="32"/>
          <w:szCs w:val="32"/>
        </w:rPr>
      </w:pPr>
      <w:r>
        <w:rPr>
          <w:rFonts w:asciiTheme="minorEastAsia" w:eastAsiaTheme="minorEastAsia" w:hAnsiTheme="minorEastAsia" w:hint="eastAsia"/>
          <w:color w:val="000000"/>
          <w:sz w:val="32"/>
          <w:szCs w:val="32"/>
        </w:rPr>
        <w:t>基本合格：只完成考核基本内容或未完成基本内容但超额完成考核的其他内容</w:t>
      </w:r>
      <w:r>
        <w:rPr>
          <w:rFonts w:asciiTheme="minorEastAsia" w:eastAsiaTheme="minorEastAsia" w:hAnsiTheme="minorEastAsia" w:hint="eastAsia"/>
          <w:color w:val="000000"/>
          <w:sz w:val="32"/>
          <w:szCs w:val="32"/>
        </w:rPr>
        <w:t>，个人有一定发展，对学科（专业）建设有一定作用和贡献，具备一定发展潜力，基本达到引进目标和要求。</w:t>
      </w:r>
    </w:p>
    <w:p w:rsidR="003E02D7" w:rsidRDefault="00A852BA">
      <w:pPr>
        <w:pStyle w:val="p0"/>
        <w:spacing w:before="0" w:beforeAutospacing="0" w:after="0" w:afterAutospacing="0" w:line="500" w:lineRule="atLeast"/>
        <w:ind w:firstLine="600"/>
        <w:rPr>
          <w:rFonts w:asciiTheme="minorEastAsia" w:eastAsiaTheme="minorEastAsia" w:hAnsiTheme="minorEastAsia"/>
          <w:color w:val="000000"/>
          <w:sz w:val="32"/>
          <w:szCs w:val="32"/>
        </w:rPr>
      </w:pPr>
      <w:r>
        <w:rPr>
          <w:rFonts w:asciiTheme="minorEastAsia" w:eastAsiaTheme="minorEastAsia" w:hAnsiTheme="minorEastAsia" w:hint="eastAsia"/>
          <w:color w:val="000000"/>
          <w:sz w:val="32"/>
          <w:szCs w:val="32"/>
        </w:rPr>
        <w:lastRenderedPageBreak/>
        <w:t>不合格：未完成首聘期内工作任务和目标，个人没有明显发展，对学科（专业）建设没有或基本没有作用，未达到引进目标和要求。</w:t>
      </w:r>
    </w:p>
    <w:p w:rsidR="003E02D7" w:rsidRDefault="00A852BA">
      <w:pPr>
        <w:pStyle w:val="p0"/>
        <w:spacing w:before="0" w:beforeAutospacing="0" w:after="0" w:afterAutospacing="0" w:line="500" w:lineRule="atLeast"/>
        <w:ind w:firstLine="600"/>
        <w:rPr>
          <w:rFonts w:asciiTheme="minorEastAsia" w:eastAsiaTheme="minorEastAsia" w:hAnsiTheme="minorEastAsia"/>
          <w:color w:val="000000"/>
          <w:sz w:val="32"/>
          <w:szCs w:val="32"/>
        </w:rPr>
      </w:pPr>
      <w:r>
        <w:rPr>
          <w:rFonts w:asciiTheme="minorEastAsia" w:eastAsiaTheme="minorEastAsia" w:hAnsiTheme="minorEastAsia" w:hint="eastAsia"/>
          <w:b/>
          <w:color w:val="000000"/>
          <w:sz w:val="32"/>
          <w:szCs w:val="32"/>
        </w:rPr>
        <w:t>第七条</w:t>
      </w:r>
      <w:r>
        <w:rPr>
          <w:rFonts w:asciiTheme="minorEastAsia" w:eastAsiaTheme="minorEastAsia" w:hAnsiTheme="minorEastAsia" w:hint="eastAsia"/>
          <w:color w:val="000000"/>
          <w:sz w:val="32"/>
          <w:szCs w:val="32"/>
        </w:rPr>
        <w:t xml:space="preserve"> </w:t>
      </w:r>
      <w:r>
        <w:rPr>
          <w:rFonts w:asciiTheme="minorEastAsia" w:eastAsiaTheme="minorEastAsia" w:hAnsiTheme="minorEastAsia" w:hint="eastAsia"/>
          <w:color w:val="000000"/>
          <w:sz w:val="32"/>
          <w:szCs w:val="32"/>
        </w:rPr>
        <w:t>虽未完成首聘期内的工作任务和目标，但在学术研究方面取得突出成绩的，经学院考核小组评估认为可以确定为合格的，由所在学院提出申请，经校长办公会审议通过后考核结果也可确定为合格。</w:t>
      </w:r>
    </w:p>
    <w:p w:rsidR="003E02D7" w:rsidRDefault="00A852BA">
      <w:pPr>
        <w:pStyle w:val="p0"/>
        <w:spacing w:before="0" w:beforeAutospacing="0" w:after="0" w:afterAutospacing="0" w:line="500" w:lineRule="atLeast"/>
        <w:ind w:firstLine="600"/>
        <w:rPr>
          <w:rFonts w:asciiTheme="minorEastAsia" w:eastAsiaTheme="minorEastAsia" w:hAnsiTheme="minorEastAsia"/>
          <w:color w:val="000000"/>
          <w:sz w:val="32"/>
          <w:szCs w:val="32"/>
        </w:rPr>
      </w:pPr>
      <w:r>
        <w:rPr>
          <w:rFonts w:asciiTheme="minorEastAsia" w:eastAsiaTheme="minorEastAsia" w:hAnsiTheme="minorEastAsia" w:hint="eastAsia"/>
          <w:b/>
          <w:color w:val="000000"/>
          <w:sz w:val="32"/>
          <w:szCs w:val="32"/>
        </w:rPr>
        <w:t>第八条</w:t>
      </w:r>
      <w:r>
        <w:rPr>
          <w:rFonts w:asciiTheme="minorEastAsia" w:eastAsiaTheme="minorEastAsia" w:hAnsiTheme="minorEastAsia" w:hint="eastAsia"/>
          <w:color w:val="000000"/>
          <w:sz w:val="32"/>
          <w:szCs w:val="32"/>
        </w:rPr>
        <w:t xml:space="preserve"> </w:t>
      </w:r>
      <w:r>
        <w:rPr>
          <w:rFonts w:asciiTheme="minorEastAsia" w:eastAsiaTheme="minorEastAsia" w:hAnsiTheme="minorEastAsia" w:hint="eastAsia"/>
          <w:color w:val="000000"/>
          <w:sz w:val="32"/>
          <w:szCs w:val="32"/>
        </w:rPr>
        <w:t>参加考核的新进教师应如实填写相关材料，如有弄虚作假的，一经查实，即按不合格处理，不再原岗位聘用。</w:t>
      </w:r>
    </w:p>
    <w:p w:rsidR="003E02D7" w:rsidRDefault="00A852BA">
      <w:pPr>
        <w:pStyle w:val="p0"/>
        <w:spacing w:before="0" w:beforeAutospacing="0" w:after="0" w:afterAutospacing="0" w:line="500" w:lineRule="atLeast"/>
        <w:jc w:val="center"/>
        <w:rPr>
          <w:rFonts w:ascii="黑体" w:eastAsia="黑体" w:hAnsi="黑体"/>
          <w:color w:val="000000"/>
          <w:sz w:val="32"/>
          <w:szCs w:val="32"/>
        </w:rPr>
      </w:pPr>
      <w:r>
        <w:rPr>
          <w:rFonts w:ascii="黑体" w:eastAsia="黑体" w:hAnsi="黑体" w:hint="eastAsia"/>
          <w:color w:val="000000"/>
          <w:sz w:val="32"/>
          <w:szCs w:val="32"/>
        </w:rPr>
        <w:t>第三章</w:t>
      </w:r>
      <w:r>
        <w:rPr>
          <w:rFonts w:ascii="黑体" w:eastAsia="黑体" w:hAnsi="黑体" w:hint="eastAsia"/>
          <w:color w:val="000000"/>
          <w:sz w:val="32"/>
          <w:szCs w:val="32"/>
        </w:rPr>
        <w:t>  </w:t>
      </w:r>
      <w:r>
        <w:rPr>
          <w:rFonts w:ascii="黑体" w:eastAsia="黑体" w:hAnsi="黑体" w:hint="eastAsia"/>
          <w:color w:val="000000"/>
          <w:sz w:val="32"/>
          <w:szCs w:val="32"/>
        </w:rPr>
        <w:t>考核结果的使用</w:t>
      </w:r>
    </w:p>
    <w:p w:rsidR="003E02D7" w:rsidRDefault="00A852BA">
      <w:pPr>
        <w:pStyle w:val="p0"/>
        <w:spacing w:before="0" w:beforeAutospacing="0" w:after="0" w:afterAutospacing="0" w:line="500" w:lineRule="atLeast"/>
        <w:ind w:firstLine="640"/>
        <w:rPr>
          <w:rFonts w:asciiTheme="minorEastAsia" w:eastAsiaTheme="minorEastAsia" w:hAnsiTheme="minorEastAsia"/>
          <w:color w:val="000000"/>
          <w:sz w:val="32"/>
          <w:szCs w:val="32"/>
        </w:rPr>
      </w:pPr>
      <w:r>
        <w:rPr>
          <w:rFonts w:asciiTheme="minorEastAsia" w:eastAsiaTheme="minorEastAsia" w:hAnsiTheme="minorEastAsia" w:hint="eastAsia"/>
          <w:b/>
          <w:color w:val="000000"/>
          <w:sz w:val="32"/>
          <w:szCs w:val="32"/>
        </w:rPr>
        <w:t>第九条</w:t>
      </w:r>
      <w:r>
        <w:rPr>
          <w:rFonts w:asciiTheme="minorEastAsia" w:eastAsiaTheme="minorEastAsia" w:hAnsiTheme="minorEastAsia" w:hint="eastAsia"/>
          <w:color w:val="000000"/>
          <w:sz w:val="32"/>
          <w:szCs w:val="32"/>
        </w:rPr>
        <w:t xml:space="preserve"> </w:t>
      </w:r>
      <w:r>
        <w:rPr>
          <w:rFonts w:asciiTheme="minorEastAsia" w:eastAsiaTheme="minorEastAsia" w:hAnsiTheme="minorEastAsia" w:hint="eastAsia"/>
          <w:color w:val="000000"/>
          <w:sz w:val="32"/>
          <w:szCs w:val="32"/>
        </w:rPr>
        <w:t>考核结果为合格及以上等次的，原岗位续聘，特别优秀的，学校以适当方式进行表彰。</w:t>
      </w:r>
    </w:p>
    <w:p w:rsidR="003E02D7" w:rsidRDefault="00A852BA">
      <w:pPr>
        <w:pStyle w:val="p0"/>
        <w:spacing w:before="0" w:beforeAutospacing="0" w:after="0" w:afterAutospacing="0" w:line="500" w:lineRule="atLeast"/>
        <w:ind w:firstLine="640"/>
        <w:rPr>
          <w:rFonts w:asciiTheme="minorEastAsia" w:eastAsiaTheme="minorEastAsia" w:hAnsiTheme="minorEastAsia"/>
          <w:color w:val="000000"/>
          <w:sz w:val="32"/>
          <w:szCs w:val="32"/>
        </w:rPr>
      </w:pPr>
      <w:r>
        <w:rPr>
          <w:rFonts w:asciiTheme="minorEastAsia" w:eastAsiaTheme="minorEastAsia" w:hAnsiTheme="minorEastAsia" w:hint="eastAsia"/>
          <w:b/>
          <w:color w:val="000000"/>
          <w:sz w:val="32"/>
          <w:szCs w:val="32"/>
        </w:rPr>
        <w:t>第十条</w:t>
      </w:r>
      <w:r>
        <w:rPr>
          <w:rFonts w:asciiTheme="minorEastAsia" w:eastAsiaTheme="minorEastAsia" w:hAnsiTheme="minorEastAsia" w:hint="eastAsia"/>
          <w:color w:val="000000"/>
          <w:sz w:val="32"/>
          <w:szCs w:val="32"/>
        </w:rPr>
        <w:t xml:space="preserve"> </w:t>
      </w:r>
      <w:r>
        <w:rPr>
          <w:rFonts w:asciiTheme="minorEastAsia" w:eastAsiaTheme="minorEastAsia" w:hAnsiTheme="minorEastAsia" w:hint="eastAsia"/>
          <w:color w:val="000000"/>
          <w:sz w:val="32"/>
          <w:szCs w:val="32"/>
        </w:rPr>
        <w:t>考核结果为基本合格者，可继续原岗位聘用三年，签订聘用合同，合同期满后再次进行考核，仍未达到合格及以上等次的不再原岗位聘用，调离专任教师岗位。</w:t>
      </w:r>
    </w:p>
    <w:p w:rsidR="003E02D7" w:rsidRDefault="00A852BA">
      <w:pPr>
        <w:pStyle w:val="p0"/>
        <w:spacing w:before="0" w:beforeAutospacing="0" w:after="0" w:afterAutospacing="0" w:line="500" w:lineRule="atLeast"/>
        <w:ind w:firstLine="640"/>
        <w:rPr>
          <w:rStyle w:val="a7"/>
        </w:rPr>
      </w:pPr>
      <w:r>
        <w:rPr>
          <w:rFonts w:asciiTheme="minorEastAsia" w:eastAsiaTheme="minorEastAsia" w:hAnsiTheme="minorEastAsia" w:hint="eastAsia"/>
          <w:b/>
          <w:color w:val="000000"/>
          <w:sz w:val="32"/>
          <w:szCs w:val="32"/>
        </w:rPr>
        <w:t>第十一条</w:t>
      </w:r>
      <w:r>
        <w:rPr>
          <w:rFonts w:asciiTheme="minorEastAsia" w:eastAsiaTheme="minorEastAsia" w:hAnsiTheme="minorEastAsia" w:hint="eastAsia"/>
          <w:color w:val="000000"/>
          <w:sz w:val="32"/>
          <w:szCs w:val="32"/>
        </w:rPr>
        <w:t xml:space="preserve"> </w:t>
      </w:r>
      <w:r>
        <w:rPr>
          <w:rFonts w:asciiTheme="minorEastAsia" w:eastAsiaTheme="minorEastAsia" w:hAnsiTheme="minorEastAsia" w:hint="eastAsia"/>
          <w:color w:val="000000"/>
          <w:sz w:val="32"/>
          <w:szCs w:val="32"/>
        </w:rPr>
        <w:t>考核结果为不合格者，学校不再原岗位聘用，调离专任教师岗位。</w:t>
      </w:r>
    </w:p>
    <w:p w:rsidR="003E02D7" w:rsidRDefault="00A852BA">
      <w:pPr>
        <w:pStyle w:val="p0"/>
        <w:spacing w:before="0" w:beforeAutospacing="0" w:after="0" w:afterAutospacing="0" w:line="500" w:lineRule="atLeast"/>
        <w:jc w:val="center"/>
        <w:rPr>
          <w:rFonts w:ascii="黑体" w:eastAsia="黑体" w:hAnsi="黑体"/>
          <w:color w:val="000000"/>
          <w:sz w:val="32"/>
          <w:szCs w:val="32"/>
        </w:rPr>
      </w:pPr>
      <w:r>
        <w:rPr>
          <w:rFonts w:ascii="黑体" w:eastAsia="黑体" w:hAnsi="黑体" w:hint="eastAsia"/>
          <w:color w:val="000000"/>
          <w:sz w:val="32"/>
          <w:szCs w:val="32"/>
        </w:rPr>
        <w:t>第四章</w:t>
      </w:r>
      <w:r>
        <w:rPr>
          <w:rFonts w:ascii="黑体" w:eastAsia="黑体" w:hAnsi="黑体" w:hint="eastAsia"/>
          <w:color w:val="000000"/>
          <w:sz w:val="32"/>
          <w:szCs w:val="32"/>
        </w:rPr>
        <w:t>  </w:t>
      </w:r>
      <w:r>
        <w:rPr>
          <w:rFonts w:ascii="黑体" w:eastAsia="黑体" w:hAnsi="黑体" w:hint="eastAsia"/>
          <w:color w:val="000000"/>
          <w:sz w:val="32"/>
          <w:szCs w:val="32"/>
        </w:rPr>
        <w:t>组织和程序</w:t>
      </w:r>
    </w:p>
    <w:p w:rsidR="003E02D7" w:rsidRDefault="00A852BA">
      <w:pPr>
        <w:pStyle w:val="p0"/>
        <w:spacing w:before="0" w:beforeAutospacing="0" w:after="0" w:afterAutospacing="0" w:line="500" w:lineRule="atLeast"/>
        <w:ind w:firstLine="600"/>
        <w:rPr>
          <w:rFonts w:asciiTheme="minorEastAsia" w:eastAsiaTheme="minorEastAsia" w:hAnsiTheme="minorEastAsia"/>
          <w:color w:val="000000"/>
          <w:sz w:val="32"/>
          <w:szCs w:val="32"/>
        </w:rPr>
      </w:pPr>
      <w:r>
        <w:rPr>
          <w:rFonts w:asciiTheme="minorEastAsia" w:eastAsiaTheme="minorEastAsia" w:hAnsiTheme="minorEastAsia" w:hint="eastAsia"/>
          <w:b/>
          <w:color w:val="000000"/>
          <w:sz w:val="32"/>
          <w:szCs w:val="32"/>
        </w:rPr>
        <w:t>第十二条</w:t>
      </w:r>
      <w:r>
        <w:rPr>
          <w:rFonts w:asciiTheme="minorEastAsia" w:eastAsiaTheme="minorEastAsia" w:hAnsiTheme="minorEastAsia" w:hint="eastAsia"/>
          <w:color w:val="000000"/>
          <w:sz w:val="32"/>
          <w:szCs w:val="32"/>
        </w:rPr>
        <w:t xml:space="preserve"> </w:t>
      </w:r>
      <w:r>
        <w:rPr>
          <w:rFonts w:asciiTheme="minorEastAsia" w:eastAsiaTheme="minorEastAsia" w:hAnsiTheme="minorEastAsia" w:hint="eastAsia"/>
          <w:color w:val="000000"/>
          <w:sz w:val="32"/>
          <w:szCs w:val="32"/>
        </w:rPr>
        <w:t>学校分别于每年</w:t>
      </w:r>
      <w:r>
        <w:rPr>
          <w:rFonts w:asciiTheme="minorEastAsia" w:eastAsiaTheme="minorEastAsia" w:hAnsiTheme="minorEastAsia" w:hint="eastAsia"/>
          <w:color w:val="000000"/>
          <w:sz w:val="32"/>
          <w:szCs w:val="32"/>
        </w:rPr>
        <w:t>7</w:t>
      </w:r>
      <w:r>
        <w:rPr>
          <w:rFonts w:asciiTheme="minorEastAsia" w:eastAsiaTheme="minorEastAsia" w:hAnsiTheme="minorEastAsia" w:hint="eastAsia"/>
          <w:color w:val="000000"/>
          <w:sz w:val="32"/>
          <w:szCs w:val="32"/>
        </w:rPr>
        <w:t>月和</w:t>
      </w:r>
      <w:r>
        <w:rPr>
          <w:rFonts w:asciiTheme="minorEastAsia" w:eastAsiaTheme="minorEastAsia" w:hAnsiTheme="minorEastAsia" w:hint="eastAsia"/>
          <w:color w:val="000000"/>
          <w:sz w:val="32"/>
          <w:szCs w:val="32"/>
        </w:rPr>
        <w:t>12</w:t>
      </w:r>
      <w:r>
        <w:rPr>
          <w:rFonts w:asciiTheme="minorEastAsia" w:eastAsiaTheme="minorEastAsia" w:hAnsiTheme="minorEastAsia" w:hint="eastAsia"/>
          <w:color w:val="000000"/>
          <w:sz w:val="32"/>
          <w:szCs w:val="32"/>
        </w:rPr>
        <w:t>月开展新进教师年度考核工作。新进教师实行“</w:t>
      </w:r>
      <w:r>
        <w:rPr>
          <w:rFonts w:asciiTheme="minorEastAsia" w:eastAsiaTheme="minorEastAsia" w:hAnsiTheme="minorEastAsia" w:hint="eastAsia"/>
          <w:color w:val="000000"/>
          <w:sz w:val="32"/>
          <w:szCs w:val="32"/>
        </w:rPr>
        <w:t>3+2</w:t>
      </w:r>
      <w:r>
        <w:rPr>
          <w:rFonts w:asciiTheme="minorEastAsia" w:eastAsiaTheme="minorEastAsia" w:hAnsiTheme="minorEastAsia" w:hint="eastAsia"/>
          <w:color w:val="000000"/>
          <w:sz w:val="32"/>
          <w:szCs w:val="32"/>
        </w:rPr>
        <w:t>”首聘期考核，即在入校满三年时进行中期考核，入校满五年时进行聘期考核，两次考核如有不合格，任何一项都可作为不再原岗位续聘的依据。</w:t>
      </w:r>
    </w:p>
    <w:p w:rsidR="003E02D7" w:rsidRDefault="00A852BA">
      <w:pPr>
        <w:pStyle w:val="p0"/>
        <w:spacing w:before="0" w:beforeAutospacing="0" w:after="0" w:afterAutospacing="0" w:line="500" w:lineRule="atLeast"/>
        <w:ind w:firstLine="600"/>
        <w:rPr>
          <w:rFonts w:asciiTheme="minorEastAsia" w:eastAsiaTheme="minorEastAsia" w:hAnsiTheme="minorEastAsia"/>
          <w:color w:val="000000"/>
          <w:sz w:val="32"/>
          <w:szCs w:val="32"/>
        </w:rPr>
      </w:pPr>
      <w:r>
        <w:rPr>
          <w:rFonts w:asciiTheme="minorEastAsia" w:eastAsiaTheme="minorEastAsia" w:hAnsiTheme="minorEastAsia" w:hint="eastAsia"/>
          <w:b/>
          <w:color w:val="000000"/>
          <w:sz w:val="32"/>
          <w:szCs w:val="32"/>
        </w:rPr>
        <w:lastRenderedPageBreak/>
        <w:t>第十三条</w:t>
      </w:r>
      <w:r>
        <w:rPr>
          <w:rFonts w:asciiTheme="minorEastAsia" w:eastAsiaTheme="minorEastAsia" w:hAnsiTheme="minorEastAsia" w:hint="eastAsia"/>
          <w:color w:val="000000"/>
          <w:sz w:val="32"/>
          <w:szCs w:val="32"/>
        </w:rPr>
        <w:t xml:space="preserve"> </w:t>
      </w:r>
      <w:r>
        <w:rPr>
          <w:rFonts w:asciiTheme="minorEastAsia" w:eastAsiaTheme="minorEastAsia" w:hAnsiTheme="minorEastAsia" w:hint="eastAsia"/>
          <w:color w:val="000000"/>
          <w:sz w:val="32"/>
          <w:szCs w:val="32"/>
        </w:rPr>
        <w:t>新进教师的年度考核和中期考核工作由各院（部）自行组织，聘期考核由学校组织进行。</w:t>
      </w:r>
    </w:p>
    <w:p w:rsidR="003E02D7" w:rsidRDefault="00A852BA">
      <w:pPr>
        <w:pStyle w:val="p0"/>
        <w:spacing w:before="0" w:beforeAutospacing="0" w:after="0" w:afterAutospacing="0" w:line="500" w:lineRule="atLeast"/>
        <w:ind w:firstLine="640"/>
        <w:rPr>
          <w:rFonts w:asciiTheme="minorEastAsia" w:eastAsiaTheme="minorEastAsia" w:hAnsiTheme="minorEastAsia"/>
          <w:color w:val="000000"/>
          <w:sz w:val="32"/>
          <w:szCs w:val="32"/>
        </w:rPr>
      </w:pPr>
      <w:r>
        <w:rPr>
          <w:rFonts w:asciiTheme="minorEastAsia" w:eastAsiaTheme="minorEastAsia" w:hAnsiTheme="minorEastAsia" w:hint="eastAsia"/>
          <w:b/>
          <w:color w:val="000000"/>
          <w:sz w:val="32"/>
          <w:szCs w:val="32"/>
        </w:rPr>
        <w:t>第十四条</w:t>
      </w:r>
      <w:r>
        <w:rPr>
          <w:rFonts w:asciiTheme="minorEastAsia" w:eastAsiaTheme="minorEastAsia" w:hAnsiTheme="minorEastAsia" w:hint="eastAsia"/>
          <w:color w:val="000000"/>
          <w:sz w:val="32"/>
          <w:szCs w:val="32"/>
        </w:rPr>
        <w:t xml:space="preserve"> </w:t>
      </w:r>
      <w:r>
        <w:rPr>
          <w:rFonts w:asciiTheme="minorEastAsia" w:eastAsiaTheme="minorEastAsia" w:hAnsiTheme="minorEastAsia" w:hint="eastAsia"/>
          <w:color w:val="000000"/>
          <w:sz w:val="32"/>
          <w:szCs w:val="32"/>
        </w:rPr>
        <w:t>考核程序</w:t>
      </w:r>
    </w:p>
    <w:p w:rsidR="003E02D7" w:rsidRDefault="00A852BA">
      <w:pPr>
        <w:pStyle w:val="p0"/>
        <w:spacing w:before="0" w:beforeAutospacing="0" w:after="0" w:afterAutospacing="0" w:line="500" w:lineRule="atLeast"/>
        <w:ind w:firstLine="640"/>
        <w:rPr>
          <w:rFonts w:asciiTheme="minorEastAsia" w:eastAsiaTheme="minorEastAsia" w:hAnsiTheme="minorEastAsia"/>
          <w:color w:val="000000"/>
          <w:sz w:val="32"/>
          <w:szCs w:val="32"/>
        </w:rPr>
      </w:pPr>
      <w:r>
        <w:rPr>
          <w:rFonts w:asciiTheme="minorEastAsia" w:eastAsiaTheme="minorEastAsia" w:hAnsiTheme="minorEastAsia" w:hint="eastAsia"/>
          <w:color w:val="000000"/>
          <w:sz w:val="32"/>
          <w:szCs w:val="32"/>
        </w:rPr>
        <w:t>1</w:t>
      </w:r>
      <w:r>
        <w:rPr>
          <w:rFonts w:asciiTheme="minorEastAsia" w:eastAsiaTheme="minorEastAsia" w:hAnsiTheme="minorEastAsia" w:hint="eastAsia"/>
          <w:color w:val="000000"/>
          <w:sz w:val="32"/>
          <w:szCs w:val="32"/>
        </w:rPr>
        <w:t>．新进教师填写年度（中期、期满）考核报告。</w:t>
      </w:r>
    </w:p>
    <w:p w:rsidR="003E02D7" w:rsidRDefault="00A852BA">
      <w:pPr>
        <w:pStyle w:val="p0"/>
        <w:spacing w:before="0" w:beforeAutospacing="0" w:after="0" w:afterAutospacing="0" w:line="500" w:lineRule="atLeast"/>
        <w:ind w:firstLine="640"/>
        <w:rPr>
          <w:rFonts w:asciiTheme="minorEastAsia" w:eastAsiaTheme="minorEastAsia" w:hAnsiTheme="minorEastAsia"/>
          <w:color w:val="000000"/>
          <w:sz w:val="32"/>
          <w:szCs w:val="32"/>
        </w:rPr>
      </w:pPr>
      <w:r>
        <w:rPr>
          <w:rFonts w:asciiTheme="minorEastAsia" w:eastAsiaTheme="minorEastAsia" w:hAnsiTheme="minorEastAsia" w:hint="eastAsia"/>
          <w:color w:val="000000"/>
          <w:sz w:val="32"/>
          <w:szCs w:val="32"/>
        </w:rPr>
        <w:t>2</w:t>
      </w:r>
      <w:r>
        <w:rPr>
          <w:rFonts w:asciiTheme="minorEastAsia" w:eastAsiaTheme="minorEastAsia" w:hAnsiTheme="minorEastAsia" w:hint="eastAsia"/>
          <w:color w:val="000000"/>
          <w:sz w:val="32"/>
          <w:szCs w:val="32"/>
        </w:rPr>
        <w:t>．各院（部）成立由党政领导和相关专家组成的考核组（不少于</w:t>
      </w:r>
      <w:r>
        <w:rPr>
          <w:rFonts w:asciiTheme="minorEastAsia" w:eastAsiaTheme="minorEastAsia" w:hAnsiTheme="minorEastAsia" w:hint="eastAsia"/>
          <w:color w:val="000000"/>
          <w:sz w:val="32"/>
          <w:szCs w:val="32"/>
        </w:rPr>
        <w:t>7</w:t>
      </w:r>
      <w:r>
        <w:rPr>
          <w:rFonts w:asciiTheme="minorEastAsia" w:eastAsiaTheme="minorEastAsia" w:hAnsiTheme="minorEastAsia" w:hint="eastAsia"/>
          <w:color w:val="000000"/>
          <w:sz w:val="32"/>
          <w:szCs w:val="32"/>
        </w:rPr>
        <w:t>人），对本单位新进教师进行年度及中期考核。首聘期满时进行聘期评估。</w:t>
      </w:r>
    </w:p>
    <w:p w:rsidR="003E02D7" w:rsidRDefault="00A852BA">
      <w:pPr>
        <w:pStyle w:val="p0"/>
        <w:spacing w:before="0" w:beforeAutospacing="0" w:after="0" w:afterAutospacing="0" w:line="500" w:lineRule="atLeast"/>
        <w:ind w:firstLine="640"/>
        <w:rPr>
          <w:rFonts w:asciiTheme="minorEastAsia" w:eastAsiaTheme="minorEastAsia" w:hAnsiTheme="minorEastAsia"/>
          <w:color w:val="000000"/>
          <w:sz w:val="32"/>
          <w:szCs w:val="32"/>
        </w:rPr>
      </w:pPr>
      <w:r>
        <w:rPr>
          <w:rFonts w:asciiTheme="minorEastAsia" w:eastAsiaTheme="minorEastAsia" w:hAnsiTheme="minorEastAsia" w:hint="eastAsia"/>
          <w:color w:val="000000"/>
          <w:sz w:val="32"/>
          <w:szCs w:val="32"/>
        </w:rPr>
        <w:t>3</w:t>
      </w:r>
      <w:r>
        <w:rPr>
          <w:rFonts w:asciiTheme="minorEastAsia" w:eastAsiaTheme="minorEastAsia" w:hAnsiTheme="minorEastAsia" w:hint="eastAsia"/>
          <w:color w:val="000000"/>
          <w:sz w:val="32"/>
          <w:szCs w:val="32"/>
        </w:rPr>
        <w:t>．聘期满时，学校组织专</w:t>
      </w:r>
      <w:r>
        <w:rPr>
          <w:rFonts w:asciiTheme="minorEastAsia" w:eastAsiaTheme="minorEastAsia" w:hAnsiTheme="minorEastAsia" w:hint="eastAsia"/>
          <w:color w:val="000000"/>
          <w:sz w:val="32"/>
          <w:szCs w:val="32"/>
        </w:rPr>
        <w:t>家成立考核专家组，对新进教师进行考核。</w:t>
      </w:r>
    </w:p>
    <w:p w:rsidR="003E02D7" w:rsidRDefault="00A852BA">
      <w:pPr>
        <w:pStyle w:val="p0"/>
        <w:spacing w:before="0" w:beforeAutospacing="0" w:after="0" w:afterAutospacing="0" w:line="500" w:lineRule="atLeast"/>
        <w:ind w:firstLine="640"/>
        <w:rPr>
          <w:rFonts w:asciiTheme="minorEastAsia" w:eastAsiaTheme="minorEastAsia" w:hAnsiTheme="minorEastAsia"/>
          <w:color w:val="000000"/>
          <w:sz w:val="32"/>
          <w:szCs w:val="32"/>
        </w:rPr>
      </w:pPr>
      <w:r>
        <w:rPr>
          <w:rFonts w:asciiTheme="minorEastAsia" w:eastAsiaTheme="minorEastAsia" w:hAnsiTheme="minorEastAsia" w:hint="eastAsia"/>
          <w:color w:val="000000"/>
          <w:sz w:val="32"/>
          <w:szCs w:val="32"/>
        </w:rPr>
        <w:t>4</w:t>
      </w:r>
      <w:r>
        <w:rPr>
          <w:rFonts w:asciiTheme="minorEastAsia" w:eastAsiaTheme="minorEastAsia" w:hAnsiTheme="minorEastAsia" w:hint="eastAsia"/>
          <w:color w:val="000000"/>
          <w:sz w:val="32"/>
          <w:szCs w:val="32"/>
        </w:rPr>
        <w:t>．校长办公会审定考核结果。</w:t>
      </w:r>
    </w:p>
    <w:p w:rsidR="003E02D7" w:rsidRDefault="00A852BA">
      <w:pPr>
        <w:pStyle w:val="p0"/>
        <w:spacing w:before="0" w:beforeAutospacing="0" w:after="0" w:afterAutospacing="0" w:line="500" w:lineRule="atLeast"/>
        <w:ind w:firstLine="640"/>
        <w:rPr>
          <w:rFonts w:asciiTheme="minorEastAsia" w:eastAsiaTheme="minorEastAsia" w:hAnsiTheme="minorEastAsia"/>
          <w:color w:val="000000"/>
          <w:sz w:val="32"/>
          <w:szCs w:val="32"/>
        </w:rPr>
      </w:pPr>
      <w:r>
        <w:rPr>
          <w:rFonts w:asciiTheme="minorEastAsia" w:eastAsiaTheme="minorEastAsia" w:hAnsiTheme="minorEastAsia" w:hint="eastAsia"/>
          <w:color w:val="000000"/>
          <w:sz w:val="32"/>
          <w:szCs w:val="32"/>
        </w:rPr>
        <w:t>5.</w:t>
      </w:r>
      <w:r>
        <w:rPr>
          <w:rFonts w:asciiTheme="minorEastAsia" w:eastAsiaTheme="minorEastAsia" w:hAnsiTheme="minorEastAsia" w:hint="eastAsia"/>
          <w:color w:val="000000"/>
          <w:sz w:val="32"/>
          <w:szCs w:val="32"/>
        </w:rPr>
        <w:t>学校将考核结果反馈至各院（部），由各院（部）以适当的方式告知当事人，自被告知之日起一周内为异议期，异议期内有异议者以书面形式向学校进行申诉。</w:t>
      </w:r>
    </w:p>
    <w:p w:rsidR="003E02D7" w:rsidRDefault="00A852BA">
      <w:pPr>
        <w:pStyle w:val="p0"/>
        <w:spacing w:before="0" w:beforeAutospacing="0" w:after="0" w:afterAutospacing="0" w:line="500" w:lineRule="atLeast"/>
        <w:jc w:val="center"/>
        <w:rPr>
          <w:rFonts w:ascii="黑体" w:eastAsia="黑体" w:hAnsi="黑体"/>
          <w:color w:val="000000"/>
          <w:sz w:val="32"/>
          <w:szCs w:val="32"/>
        </w:rPr>
      </w:pPr>
      <w:r>
        <w:rPr>
          <w:rFonts w:ascii="黑体" w:eastAsia="黑体" w:hAnsi="黑体" w:hint="eastAsia"/>
          <w:color w:val="000000"/>
          <w:sz w:val="32"/>
          <w:szCs w:val="32"/>
        </w:rPr>
        <w:t>第五章</w:t>
      </w:r>
      <w:r>
        <w:rPr>
          <w:rFonts w:ascii="黑体" w:eastAsia="黑体" w:hAnsi="黑体" w:hint="eastAsia"/>
          <w:color w:val="000000"/>
          <w:sz w:val="32"/>
          <w:szCs w:val="32"/>
        </w:rPr>
        <w:t>  </w:t>
      </w:r>
      <w:r>
        <w:rPr>
          <w:rFonts w:ascii="黑体" w:eastAsia="黑体" w:hAnsi="黑体" w:hint="eastAsia"/>
          <w:color w:val="000000"/>
          <w:sz w:val="32"/>
          <w:szCs w:val="32"/>
        </w:rPr>
        <w:t>附则</w:t>
      </w:r>
    </w:p>
    <w:p w:rsidR="003E02D7" w:rsidRDefault="00A852BA">
      <w:pPr>
        <w:pStyle w:val="p0"/>
        <w:spacing w:before="0" w:beforeAutospacing="0" w:after="0" w:afterAutospacing="0" w:line="500" w:lineRule="atLeast"/>
        <w:ind w:firstLine="640"/>
        <w:rPr>
          <w:rFonts w:asciiTheme="minorEastAsia" w:eastAsiaTheme="minorEastAsia" w:hAnsiTheme="minorEastAsia"/>
          <w:color w:val="000000"/>
          <w:sz w:val="32"/>
          <w:szCs w:val="32"/>
        </w:rPr>
      </w:pPr>
      <w:r>
        <w:rPr>
          <w:rFonts w:asciiTheme="minorEastAsia" w:eastAsiaTheme="minorEastAsia" w:hAnsiTheme="minorEastAsia" w:hint="eastAsia"/>
          <w:b/>
          <w:color w:val="000000"/>
          <w:sz w:val="32"/>
          <w:szCs w:val="32"/>
        </w:rPr>
        <w:t>第十五条</w:t>
      </w:r>
      <w:r>
        <w:rPr>
          <w:rFonts w:asciiTheme="minorEastAsia" w:eastAsiaTheme="minorEastAsia" w:hAnsiTheme="minorEastAsia" w:hint="eastAsia"/>
          <w:color w:val="000000"/>
          <w:sz w:val="32"/>
          <w:szCs w:val="32"/>
        </w:rPr>
        <w:t xml:space="preserve"> </w:t>
      </w:r>
      <w:r>
        <w:rPr>
          <w:rFonts w:asciiTheme="minorEastAsia" w:eastAsiaTheme="minorEastAsia" w:hAnsiTheme="minorEastAsia" w:hint="eastAsia"/>
          <w:color w:val="000000"/>
          <w:sz w:val="32"/>
          <w:szCs w:val="32"/>
        </w:rPr>
        <w:t>本办法自发文之日起实行。</w:t>
      </w:r>
    </w:p>
    <w:p w:rsidR="003E02D7" w:rsidRDefault="00A852BA">
      <w:pPr>
        <w:pStyle w:val="p0"/>
        <w:spacing w:before="0" w:beforeAutospacing="0" w:after="0" w:afterAutospacing="0" w:line="500" w:lineRule="atLeast"/>
        <w:ind w:firstLine="640"/>
        <w:rPr>
          <w:rFonts w:asciiTheme="minorEastAsia" w:eastAsiaTheme="minorEastAsia" w:hAnsiTheme="minorEastAsia"/>
          <w:color w:val="000000"/>
          <w:sz w:val="32"/>
          <w:szCs w:val="32"/>
        </w:rPr>
      </w:pPr>
      <w:r>
        <w:rPr>
          <w:rFonts w:asciiTheme="minorEastAsia" w:eastAsiaTheme="minorEastAsia" w:hAnsiTheme="minorEastAsia" w:hint="eastAsia"/>
          <w:b/>
          <w:color w:val="000000"/>
          <w:sz w:val="32"/>
          <w:szCs w:val="32"/>
        </w:rPr>
        <w:t>第十六条</w:t>
      </w:r>
      <w:r>
        <w:rPr>
          <w:rFonts w:asciiTheme="minorEastAsia" w:eastAsiaTheme="minorEastAsia" w:hAnsiTheme="minorEastAsia" w:hint="eastAsia"/>
          <w:color w:val="000000"/>
          <w:sz w:val="32"/>
          <w:szCs w:val="32"/>
        </w:rPr>
        <w:t xml:space="preserve"> </w:t>
      </w:r>
      <w:r>
        <w:rPr>
          <w:rFonts w:asciiTheme="minorEastAsia" w:eastAsiaTheme="minorEastAsia" w:hAnsiTheme="minorEastAsia" w:hint="eastAsia"/>
          <w:color w:val="000000"/>
          <w:sz w:val="32"/>
          <w:szCs w:val="32"/>
        </w:rPr>
        <w:t>本办法由学校人事处负责解释。</w:t>
      </w:r>
    </w:p>
    <w:p w:rsidR="003E02D7" w:rsidRDefault="00A852BA">
      <w:pPr>
        <w:widowControl/>
        <w:jc w:val="left"/>
        <w:rPr>
          <w:rFonts w:asciiTheme="minorEastAsia" w:hAnsiTheme="minorEastAsia"/>
          <w:sz w:val="32"/>
          <w:szCs w:val="32"/>
        </w:rPr>
      </w:pPr>
      <w:r>
        <w:rPr>
          <w:rFonts w:asciiTheme="minorEastAsia" w:hAnsiTheme="minorEastAsia"/>
          <w:sz w:val="32"/>
          <w:szCs w:val="32"/>
        </w:rPr>
        <w:br w:type="page"/>
      </w:r>
    </w:p>
    <w:p w:rsidR="003E02D7" w:rsidRDefault="00A852BA">
      <w:pPr>
        <w:jc w:val="center"/>
        <w:rPr>
          <w:b/>
          <w:sz w:val="44"/>
          <w:szCs w:val="44"/>
        </w:rPr>
      </w:pPr>
      <w:r>
        <w:rPr>
          <w:rFonts w:hint="eastAsia"/>
          <w:b/>
          <w:sz w:val="44"/>
          <w:szCs w:val="44"/>
        </w:rPr>
        <w:lastRenderedPageBreak/>
        <w:t>东北石油大学新入职教师首聘期工作任务书</w:t>
      </w:r>
    </w:p>
    <w:p w:rsidR="003E02D7" w:rsidRDefault="003E02D7"/>
    <w:tbl>
      <w:tblPr>
        <w:tblStyle w:val="a8"/>
        <w:tblW w:w="9180" w:type="dxa"/>
        <w:tblLayout w:type="fixed"/>
        <w:tblLook w:val="04A0" w:firstRow="1" w:lastRow="0" w:firstColumn="1" w:lastColumn="0" w:noHBand="0" w:noVBand="1"/>
      </w:tblPr>
      <w:tblGrid>
        <w:gridCol w:w="1101"/>
        <w:gridCol w:w="425"/>
        <w:gridCol w:w="604"/>
        <w:gridCol w:w="955"/>
        <w:gridCol w:w="1701"/>
        <w:gridCol w:w="4394"/>
      </w:tblGrid>
      <w:tr w:rsidR="003E02D7">
        <w:tc>
          <w:tcPr>
            <w:tcW w:w="1526" w:type="dxa"/>
            <w:gridSpan w:val="2"/>
          </w:tcPr>
          <w:p w:rsidR="003E02D7" w:rsidRDefault="00A852BA">
            <w:pPr>
              <w:rPr>
                <w:sz w:val="28"/>
                <w:szCs w:val="28"/>
              </w:rPr>
            </w:pPr>
            <w:r>
              <w:rPr>
                <w:rFonts w:hint="eastAsia"/>
                <w:sz w:val="28"/>
                <w:szCs w:val="28"/>
              </w:rPr>
              <w:t>姓</w:t>
            </w:r>
            <w:r>
              <w:rPr>
                <w:rFonts w:hint="eastAsia"/>
                <w:sz w:val="28"/>
                <w:szCs w:val="28"/>
              </w:rPr>
              <w:t xml:space="preserve">    </w:t>
            </w:r>
            <w:r>
              <w:rPr>
                <w:rFonts w:hint="eastAsia"/>
                <w:sz w:val="28"/>
                <w:szCs w:val="28"/>
              </w:rPr>
              <w:t>名</w:t>
            </w:r>
          </w:p>
        </w:tc>
        <w:tc>
          <w:tcPr>
            <w:tcW w:w="1559" w:type="dxa"/>
            <w:gridSpan w:val="2"/>
          </w:tcPr>
          <w:p w:rsidR="003E02D7" w:rsidRDefault="003E02D7">
            <w:pPr>
              <w:rPr>
                <w:sz w:val="28"/>
                <w:szCs w:val="28"/>
              </w:rPr>
            </w:pPr>
          </w:p>
        </w:tc>
        <w:tc>
          <w:tcPr>
            <w:tcW w:w="1701" w:type="dxa"/>
          </w:tcPr>
          <w:p w:rsidR="003E02D7" w:rsidRDefault="00A852BA">
            <w:pPr>
              <w:rPr>
                <w:sz w:val="28"/>
                <w:szCs w:val="28"/>
              </w:rPr>
            </w:pPr>
            <w:r>
              <w:rPr>
                <w:rFonts w:hint="eastAsia"/>
                <w:sz w:val="28"/>
                <w:szCs w:val="28"/>
              </w:rPr>
              <w:t>身份证号</w:t>
            </w:r>
          </w:p>
        </w:tc>
        <w:tc>
          <w:tcPr>
            <w:tcW w:w="4394" w:type="dxa"/>
          </w:tcPr>
          <w:p w:rsidR="003E02D7" w:rsidRDefault="003E02D7">
            <w:pPr>
              <w:rPr>
                <w:sz w:val="28"/>
                <w:szCs w:val="28"/>
              </w:rPr>
            </w:pPr>
          </w:p>
        </w:tc>
      </w:tr>
      <w:tr w:rsidR="003E02D7">
        <w:tc>
          <w:tcPr>
            <w:tcW w:w="1526" w:type="dxa"/>
            <w:gridSpan w:val="2"/>
          </w:tcPr>
          <w:p w:rsidR="003E02D7" w:rsidRDefault="00A852BA">
            <w:pPr>
              <w:rPr>
                <w:sz w:val="28"/>
                <w:szCs w:val="28"/>
              </w:rPr>
            </w:pPr>
            <w:r>
              <w:rPr>
                <w:rFonts w:hint="eastAsia"/>
                <w:sz w:val="28"/>
                <w:szCs w:val="28"/>
              </w:rPr>
              <w:t>所在学院</w:t>
            </w:r>
          </w:p>
        </w:tc>
        <w:tc>
          <w:tcPr>
            <w:tcW w:w="7654" w:type="dxa"/>
            <w:gridSpan w:val="4"/>
          </w:tcPr>
          <w:p w:rsidR="003E02D7" w:rsidRDefault="003E02D7">
            <w:pPr>
              <w:rPr>
                <w:sz w:val="28"/>
                <w:szCs w:val="28"/>
              </w:rPr>
            </w:pPr>
          </w:p>
        </w:tc>
      </w:tr>
      <w:tr w:rsidR="003E02D7">
        <w:tc>
          <w:tcPr>
            <w:tcW w:w="1526" w:type="dxa"/>
            <w:gridSpan w:val="2"/>
          </w:tcPr>
          <w:p w:rsidR="003E02D7" w:rsidRDefault="00A852BA">
            <w:pPr>
              <w:rPr>
                <w:sz w:val="28"/>
                <w:szCs w:val="28"/>
              </w:rPr>
            </w:pPr>
            <w:r>
              <w:rPr>
                <w:rFonts w:hint="eastAsia"/>
                <w:sz w:val="28"/>
                <w:szCs w:val="28"/>
              </w:rPr>
              <w:t>岗</w:t>
            </w:r>
            <w:r>
              <w:rPr>
                <w:rFonts w:hint="eastAsia"/>
                <w:sz w:val="28"/>
                <w:szCs w:val="28"/>
              </w:rPr>
              <w:t xml:space="preserve">    </w:t>
            </w:r>
            <w:r>
              <w:rPr>
                <w:rFonts w:hint="eastAsia"/>
                <w:sz w:val="28"/>
                <w:szCs w:val="28"/>
              </w:rPr>
              <w:t>位</w:t>
            </w:r>
          </w:p>
        </w:tc>
        <w:tc>
          <w:tcPr>
            <w:tcW w:w="7654" w:type="dxa"/>
            <w:gridSpan w:val="4"/>
          </w:tcPr>
          <w:p w:rsidR="003E02D7" w:rsidRDefault="003E02D7">
            <w:pPr>
              <w:rPr>
                <w:sz w:val="28"/>
                <w:szCs w:val="28"/>
              </w:rPr>
            </w:pPr>
          </w:p>
        </w:tc>
      </w:tr>
      <w:tr w:rsidR="003E02D7">
        <w:tc>
          <w:tcPr>
            <w:tcW w:w="2130" w:type="dxa"/>
            <w:gridSpan w:val="3"/>
          </w:tcPr>
          <w:p w:rsidR="003E02D7" w:rsidRDefault="00A852BA">
            <w:pPr>
              <w:rPr>
                <w:sz w:val="28"/>
                <w:szCs w:val="28"/>
              </w:rPr>
            </w:pPr>
            <w:r>
              <w:rPr>
                <w:rFonts w:hint="eastAsia"/>
                <w:sz w:val="28"/>
                <w:szCs w:val="28"/>
              </w:rPr>
              <w:t>首聘期</w:t>
            </w:r>
          </w:p>
        </w:tc>
        <w:tc>
          <w:tcPr>
            <w:tcW w:w="7050" w:type="dxa"/>
            <w:gridSpan w:val="3"/>
          </w:tcPr>
          <w:p w:rsidR="003E02D7" w:rsidRDefault="00A852BA">
            <w:pPr>
              <w:ind w:firstLineChars="300" w:firstLine="840"/>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日至</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r w:rsidR="003E02D7">
        <w:tc>
          <w:tcPr>
            <w:tcW w:w="4786" w:type="dxa"/>
            <w:gridSpan w:val="5"/>
          </w:tcPr>
          <w:p w:rsidR="003E02D7" w:rsidRDefault="00A852BA">
            <w:pPr>
              <w:rPr>
                <w:sz w:val="28"/>
                <w:szCs w:val="28"/>
              </w:rPr>
            </w:pPr>
            <w:r>
              <w:rPr>
                <w:rFonts w:hint="eastAsia"/>
                <w:sz w:val="28"/>
                <w:szCs w:val="28"/>
              </w:rPr>
              <w:t>引进人才类别（在相应类别打</w:t>
            </w:r>
            <w:r>
              <w:rPr>
                <w:rFonts w:asciiTheme="minorEastAsia" w:hAnsiTheme="minorEastAsia" w:hint="eastAsia"/>
                <w:sz w:val="28"/>
                <w:szCs w:val="28"/>
              </w:rPr>
              <w:t>√</w:t>
            </w:r>
            <w:r>
              <w:rPr>
                <w:rFonts w:hint="eastAsia"/>
                <w:sz w:val="28"/>
                <w:szCs w:val="28"/>
              </w:rPr>
              <w:t>）</w:t>
            </w:r>
          </w:p>
        </w:tc>
        <w:tc>
          <w:tcPr>
            <w:tcW w:w="4394" w:type="dxa"/>
          </w:tcPr>
          <w:p w:rsidR="003E02D7" w:rsidRDefault="00A852BA">
            <w:pPr>
              <w:ind w:firstLineChars="50" w:firstLine="140"/>
              <w:rPr>
                <w:sz w:val="28"/>
                <w:szCs w:val="28"/>
              </w:rPr>
            </w:pPr>
            <w:r>
              <w:rPr>
                <w:rFonts w:hint="eastAsia"/>
                <w:sz w:val="28"/>
                <w:szCs w:val="28"/>
              </w:rPr>
              <w:t>A</w:t>
            </w:r>
            <w:r>
              <w:rPr>
                <w:rFonts w:hint="eastAsia"/>
                <w:sz w:val="28"/>
                <w:szCs w:val="28"/>
              </w:rPr>
              <w:t>类</w:t>
            </w:r>
            <w:r>
              <w:rPr>
                <w:rFonts w:hint="eastAsia"/>
                <w:sz w:val="28"/>
                <w:szCs w:val="28"/>
              </w:rPr>
              <w:t xml:space="preserve">  B</w:t>
            </w:r>
            <w:r>
              <w:rPr>
                <w:rFonts w:hint="eastAsia"/>
                <w:sz w:val="28"/>
                <w:szCs w:val="28"/>
              </w:rPr>
              <w:t>类</w:t>
            </w:r>
            <w:r>
              <w:rPr>
                <w:rFonts w:hint="eastAsia"/>
                <w:sz w:val="28"/>
                <w:szCs w:val="28"/>
              </w:rPr>
              <w:t xml:space="preserve">  C</w:t>
            </w:r>
            <w:r>
              <w:rPr>
                <w:rFonts w:hint="eastAsia"/>
                <w:sz w:val="28"/>
                <w:szCs w:val="28"/>
              </w:rPr>
              <w:t>类</w:t>
            </w:r>
            <w:r>
              <w:rPr>
                <w:rFonts w:hint="eastAsia"/>
                <w:sz w:val="28"/>
                <w:szCs w:val="28"/>
              </w:rPr>
              <w:t xml:space="preserve">  D</w:t>
            </w:r>
            <w:r>
              <w:rPr>
                <w:rFonts w:hint="eastAsia"/>
                <w:sz w:val="28"/>
                <w:szCs w:val="28"/>
              </w:rPr>
              <w:t>类</w:t>
            </w:r>
            <w:r>
              <w:rPr>
                <w:rFonts w:hint="eastAsia"/>
                <w:sz w:val="28"/>
                <w:szCs w:val="28"/>
              </w:rPr>
              <w:t xml:space="preserve">  E</w:t>
            </w:r>
            <w:r>
              <w:rPr>
                <w:rFonts w:hint="eastAsia"/>
                <w:sz w:val="28"/>
                <w:szCs w:val="28"/>
              </w:rPr>
              <w:t>类</w:t>
            </w:r>
          </w:p>
        </w:tc>
      </w:tr>
      <w:tr w:rsidR="003E02D7">
        <w:trPr>
          <w:trHeight w:val="1418"/>
        </w:trPr>
        <w:tc>
          <w:tcPr>
            <w:tcW w:w="1101" w:type="dxa"/>
            <w:vAlign w:val="center"/>
          </w:tcPr>
          <w:p w:rsidR="003E02D7" w:rsidRDefault="00A852BA">
            <w:pPr>
              <w:jc w:val="center"/>
              <w:rPr>
                <w:sz w:val="28"/>
                <w:szCs w:val="28"/>
              </w:rPr>
            </w:pPr>
            <w:r>
              <w:rPr>
                <w:rFonts w:hint="eastAsia"/>
                <w:sz w:val="28"/>
                <w:szCs w:val="28"/>
              </w:rPr>
              <w:t>基本</w:t>
            </w:r>
          </w:p>
          <w:p w:rsidR="003E02D7" w:rsidRDefault="00A852BA">
            <w:pPr>
              <w:jc w:val="center"/>
              <w:rPr>
                <w:sz w:val="28"/>
                <w:szCs w:val="28"/>
              </w:rPr>
            </w:pPr>
            <w:r>
              <w:rPr>
                <w:rFonts w:hint="eastAsia"/>
                <w:sz w:val="28"/>
                <w:szCs w:val="28"/>
              </w:rPr>
              <w:t>任务</w:t>
            </w:r>
          </w:p>
        </w:tc>
        <w:tc>
          <w:tcPr>
            <w:tcW w:w="8079" w:type="dxa"/>
            <w:gridSpan w:val="5"/>
          </w:tcPr>
          <w:p w:rsidR="003E02D7" w:rsidRDefault="00A852BA">
            <w:pPr>
              <w:ind w:firstLineChars="200" w:firstLine="560"/>
              <w:rPr>
                <w:sz w:val="28"/>
                <w:szCs w:val="28"/>
              </w:rPr>
            </w:pPr>
            <w:r>
              <w:rPr>
                <w:rFonts w:hint="eastAsia"/>
                <w:sz w:val="28"/>
                <w:szCs w:val="28"/>
              </w:rPr>
              <w:t>享受</w:t>
            </w:r>
            <w:r>
              <w:rPr>
                <w:rFonts w:hint="eastAsia"/>
                <w:sz w:val="28"/>
                <w:szCs w:val="28"/>
              </w:rPr>
              <w:t>C</w:t>
            </w:r>
            <w:r>
              <w:rPr>
                <w:rFonts w:hint="eastAsia"/>
                <w:sz w:val="28"/>
                <w:szCs w:val="28"/>
              </w:rPr>
              <w:t>类及以上引进待遇优秀博士：成功申请</w:t>
            </w:r>
            <w:r>
              <w:rPr>
                <w:rFonts w:hint="eastAsia"/>
                <w:sz w:val="28"/>
                <w:szCs w:val="28"/>
              </w:rPr>
              <w:t>1</w:t>
            </w:r>
            <w:r>
              <w:rPr>
                <w:rFonts w:hint="eastAsia"/>
                <w:sz w:val="28"/>
                <w:szCs w:val="28"/>
              </w:rPr>
              <w:t>项国家自然科学基金项目或</w:t>
            </w:r>
            <w:r>
              <w:rPr>
                <w:rFonts w:hint="eastAsia"/>
                <w:sz w:val="28"/>
                <w:szCs w:val="28"/>
              </w:rPr>
              <w:t>1</w:t>
            </w:r>
            <w:r>
              <w:rPr>
                <w:rFonts w:hint="eastAsia"/>
                <w:sz w:val="28"/>
                <w:szCs w:val="28"/>
              </w:rPr>
              <w:t>项国家社会科学基金项目。</w:t>
            </w:r>
          </w:p>
          <w:p w:rsidR="003E02D7" w:rsidRDefault="00A852BA">
            <w:pPr>
              <w:ind w:firstLineChars="200" w:firstLine="560"/>
              <w:rPr>
                <w:sz w:val="28"/>
                <w:szCs w:val="28"/>
              </w:rPr>
            </w:pPr>
            <w:r>
              <w:rPr>
                <w:rFonts w:hint="eastAsia"/>
                <w:sz w:val="28"/>
                <w:szCs w:val="28"/>
              </w:rPr>
              <w:t>其他优秀博士：成功申请</w:t>
            </w:r>
            <w:r>
              <w:rPr>
                <w:rFonts w:hint="eastAsia"/>
                <w:sz w:val="28"/>
                <w:szCs w:val="28"/>
              </w:rPr>
              <w:t>1</w:t>
            </w:r>
            <w:r>
              <w:rPr>
                <w:rFonts w:hint="eastAsia"/>
                <w:sz w:val="28"/>
                <w:szCs w:val="28"/>
              </w:rPr>
              <w:t>项国家自然科学基金项目或</w:t>
            </w:r>
            <w:r>
              <w:rPr>
                <w:rFonts w:hint="eastAsia"/>
                <w:sz w:val="28"/>
                <w:szCs w:val="28"/>
              </w:rPr>
              <w:t>1</w:t>
            </w:r>
            <w:r>
              <w:rPr>
                <w:rFonts w:hint="eastAsia"/>
                <w:sz w:val="28"/>
                <w:szCs w:val="28"/>
              </w:rPr>
              <w:t>项国家社会科学基金项目或达到所在学科副教授评审条件。</w:t>
            </w:r>
          </w:p>
        </w:tc>
      </w:tr>
      <w:tr w:rsidR="003E02D7">
        <w:trPr>
          <w:trHeight w:val="3013"/>
        </w:trPr>
        <w:tc>
          <w:tcPr>
            <w:tcW w:w="1101" w:type="dxa"/>
            <w:vAlign w:val="center"/>
          </w:tcPr>
          <w:p w:rsidR="003E02D7" w:rsidRDefault="00A852BA">
            <w:pPr>
              <w:jc w:val="center"/>
              <w:rPr>
                <w:sz w:val="28"/>
                <w:szCs w:val="28"/>
              </w:rPr>
            </w:pPr>
            <w:r>
              <w:rPr>
                <w:rFonts w:hint="eastAsia"/>
                <w:sz w:val="28"/>
                <w:szCs w:val="28"/>
              </w:rPr>
              <w:t>其他</w:t>
            </w:r>
          </w:p>
          <w:p w:rsidR="003E02D7" w:rsidRDefault="00A852BA">
            <w:pPr>
              <w:jc w:val="center"/>
              <w:rPr>
                <w:sz w:val="28"/>
                <w:szCs w:val="28"/>
              </w:rPr>
            </w:pPr>
            <w:r>
              <w:rPr>
                <w:rFonts w:hint="eastAsia"/>
                <w:sz w:val="28"/>
                <w:szCs w:val="28"/>
              </w:rPr>
              <w:t>任务</w:t>
            </w:r>
          </w:p>
        </w:tc>
        <w:tc>
          <w:tcPr>
            <w:tcW w:w="8079" w:type="dxa"/>
            <w:gridSpan w:val="5"/>
          </w:tcPr>
          <w:p w:rsidR="003E02D7" w:rsidRDefault="00A852BA">
            <w:pPr>
              <w:rPr>
                <w:sz w:val="28"/>
                <w:szCs w:val="28"/>
              </w:rPr>
            </w:pPr>
            <w:r>
              <w:rPr>
                <w:rFonts w:hint="eastAsia"/>
                <w:sz w:val="28"/>
                <w:szCs w:val="28"/>
              </w:rPr>
              <w:t>1.</w:t>
            </w:r>
          </w:p>
          <w:p w:rsidR="003E02D7" w:rsidRDefault="00A852BA">
            <w:pPr>
              <w:rPr>
                <w:sz w:val="28"/>
                <w:szCs w:val="28"/>
              </w:rPr>
            </w:pPr>
            <w:r>
              <w:rPr>
                <w:rFonts w:hint="eastAsia"/>
                <w:sz w:val="28"/>
                <w:szCs w:val="28"/>
              </w:rPr>
              <w:t>2.</w:t>
            </w:r>
          </w:p>
          <w:p w:rsidR="003E02D7" w:rsidRDefault="00A852BA">
            <w:pPr>
              <w:rPr>
                <w:sz w:val="28"/>
                <w:szCs w:val="28"/>
              </w:rPr>
            </w:pPr>
            <w:r>
              <w:rPr>
                <w:rFonts w:hint="eastAsia"/>
                <w:sz w:val="28"/>
                <w:szCs w:val="28"/>
              </w:rPr>
              <w:t>3.</w:t>
            </w:r>
          </w:p>
          <w:p w:rsidR="003E02D7" w:rsidRDefault="00A852BA">
            <w:pPr>
              <w:rPr>
                <w:sz w:val="28"/>
                <w:szCs w:val="28"/>
              </w:rPr>
            </w:pPr>
            <w:r>
              <w:rPr>
                <w:rFonts w:hint="eastAsia"/>
                <w:sz w:val="28"/>
                <w:szCs w:val="28"/>
              </w:rPr>
              <w:t>4.</w:t>
            </w:r>
          </w:p>
          <w:p w:rsidR="003E02D7" w:rsidRDefault="00A852BA">
            <w:pPr>
              <w:rPr>
                <w:sz w:val="28"/>
                <w:szCs w:val="28"/>
              </w:rPr>
            </w:pPr>
            <w:r>
              <w:rPr>
                <w:rFonts w:hint="eastAsia"/>
                <w:sz w:val="28"/>
                <w:szCs w:val="28"/>
              </w:rPr>
              <w:t>5.</w:t>
            </w:r>
          </w:p>
        </w:tc>
      </w:tr>
      <w:tr w:rsidR="003E02D7">
        <w:trPr>
          <w:trHeight w:val="1538"/>
        </w:trPr>
        <w:tc>
          <w:tcPr>
            <w:tcW w:w="9180" w:type="dxa"/>
            <w:gridSpan w:val="6"/>
          </w:tcPr>
          <w:p w:rsidR="003E02D7" w:rsidRDefault="003E02D7">
            <w:pPr>
              <w:rPr>
                <w:sz w:val="28"/>
                <w:szCs w:val="28"/>
              </w:rPr>
            </w:pPr>
          </w:p>
          <w:p w:rsidR="003E02D7" w:rsidRDefault="00A852BA">
            <w:pPr>
              <w:ind w:firstLineChars="1600" w:firstLine="4480"/>
              <w:rPr>
                <w:sz w:val="28"/>
                <w:szCs w:val="28"/>
              </w:rPr>
            </w:pPr>
            <w:r>
              <w:rPr>
                <w:rFonts w:hint="eastAsia"/>
                <w:sz w:val="28"/>
                <w:szCs w:val="28"/>
              </w:rPr>
              <w:t>本人签字：</w:t>
            </w:r>
          </w:p>
          <w:p w:rsidR="003E02D7" w:rsidRDefault="00A852BA">
            <w:pPr>
              <w:ind w:firstLineChars="2050" w:firstLine="5740"/>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r w:rsidR="003E02D7">
        <w:trPr>
          <w:trHeight w:val="1351"/>
        </w:trPr>
        <w:tc>
          <w:tcPr>
            <w:tcW w:w="9180" w:type="dxa"/>
            <w:gridSpan w:val="6"/>
          </w:tcPr>
          <w:p w:rsidR="003E02D7" w:rsidRDefault="003E02D7">
            <w:pPr>
              <w:rPr>
                <w:sz w:val="28"/>
                <w:szCs w:val="28"/>
              </w:rPr>
            </w:pPr>
          </w:p>
          <w:p w:rsidR="003E02D7" w:rsidRDefault="00A852BA">
            <w:pPr>
              <w:ind w:firstLineChars="1100" w:firstLine="3080"/>
              <w:rPr>
                <w:sz w:val="28"/>
                <w:szCs w:val="28"/>
              </w:rPr>
            </w:pPr>
            <w:r>
              <w:rPr>
                <w:rFonts w:hint="eastAsia"/>
                <w:sz w:val="28"/>
                <w:szCs w:val="28"/>
              </w:rPr>
              <w:t>学院院长签字（学院公章）：</w:t>
            </w:r>
          </w:p>
          <w:p w:rsidR="003E02D7" w:rsidRDefault="00A852BA">
            <w:pPr>
              <w:ind w:firstLineChars="2050" w:firstLine="5740"/>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bl>
    <w:p w:rsidR="003E02D7" w:rsidRDefault="003E02D7">
      <w:pPr>
        <w:spacing w:line="20" w:lineRule="exact"/>
        <w:rPr>
          <w:sz w:val="32"/>
          <w:szCs w:val="32"/>
        </w:rPr>
      </w:pPr>
    </w:p>
    <w:p w:rsidR="003E02D7" w:rsidRDefault="003E02D7">
      <w:pPr>
        <w:spacing w:line="20" w:lineRule="exact"/>
        <w:rPr>
          <w:rFonts w:asciiTheme="minorEastAsia" w:hAnsiTheme="minorEastAsia"/>
          <w:sz w:val="32"/>
          <w:szCs w:val="32"/>
        </w:rPr>
      </w:pPr>
    </w:p>
    <w:sectPr w:rsidR="003E02D7">
      <w:pgSz w:w="11906" w:h="16838"/>
      <w:pgMar w:top="141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D5"/>
    <w:rsid w:val="000251EF"/>
    <w:rsid w:val="00043097"/>
    <w:rsid w:val="00282DCD"/>
    <w:rsid w:val="002B1649"/>
    <w:rsid w:val="00316285"/>
    <w:rsid w:val="003C0EF3"/>
    <w:rsid w:val="003E02D7"/>
    <w:rsid w:val="004309EA"/>
    <w:rsid w:val="004C3362"/>
    <w:rsid w:val="004D73B7"/>
    <w:rsid w:val="00525D46"/>
    <w:rsid w:val="00676246"/>
    <w:rsid w:val="00710665"/>
    <w:rsid w:val="00760C35"/>
    <w:rsid w:val="00785F6F"/>
    <w:rsid w:val="007A69C0"/>
    <w:rsid w:val="0095331D"/>
    <w:rsid w:val="00A02811"/>
    <w:rsid w:val="00A405F1"/>
    <w:rsid w:val="00A75EDA"/>
    <w:rsid w:val="00A852BA"/>
    <w:rsid w:val="00BE4435"/>
    <w:rsid w:val="00C7785A"/>
    <w:rsid w:val="00CB520E"/>
    <w:rsid w:val="00D06E50"/>
    <w:rsid w:val="00D801D5"/>
    <w:rsid w:val="00DC57F3"/>
    <w:rsid w:val="00E112BC"/>
    <w:rsid w:val="00E3086F"/>
    <w:rsid w:val="00E437A2"/>
    <w:rsid w:val="00E574F6"/>
    <w:rsid w:val="00E949EF"/>
    <w:rsid w:val="00F55EE5"/>
    <w:rsid w:val="00FC3656"/>
    <w:rsid w:val="00FC53B3"/>
    <w:rsid w:val="656B7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6846D"/>
  <w15:docId w15:val="{B1DFCF08-E705-4E46-BAC7-7C5FA79E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pPr>
      <w:tabs>
        <w:tab w:val="center" w:pos="4153"/>
        <w:tab w:val="right" w:pos="8306"/>
      </w:tabs>
      <w:snapToGrid w:val="0"/>
      <w:jc w:val="left"/>
    </w:pPr>
    <w:rPr>
      <w:sz w:val="18"/>
      <w:szCs w:val="18"/>
    </w:rPr>
  </w:style>
  <w:style w:type="paragraph" w:styleId="a5">
    <w:name w:val="header"/>
    <w:basedOn w:val="a"/>
    <w:link w:val="a6"/>
    <w:uiPriority w:val="99"/>
    <w:semiHidden/>
    <w:unhideWhenUsed/>
    <w:pPr>
      <w:pBdr>
        <w:bottom w:val="single" w:sz="6" w:space="1" w:color="auto"/>
      </w:pBdr>
      <w:tabs>
        <w:tab w:val="center" w:pos="4153"/>
        <w:tab w:val="right" w:pos="8306"/>
      </w:tabs>
      <w:snapToGrid w:val="0"/>
      <w:jc w:val="center"/>
    </w:pPr>
    <w:rPr>
      <w:sz w:val="18"/>
      <w:szCs w:val="18"/>
    </w:rPr>
  </w:style>
  <w:style w:type="character" w:styleId="a7">
    <w:name w:val="Strong"/>
    <w:basedOn w:val="a0"/>
    <w:uiPriority w:val="22"/>
    <w:qFormat/>
    <w:rPr>
      <w:b/>
      <w:bCs/>
    </w:rPr>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a"/>
    <w:pPr>
      <w:widowControl/>
      <w:spacing w:before="100" w:beforeAutospacing="1" w:after="100" w:afterAutospacing="1"/>
      <w:jc w:val="left"/>
    </w:pPr>
    <w:rPr>
      <w:rFonts w:ascii="宋体" w:eastAsia="宋体" w:hAnsi="宋体" w:cs="宋体"/>
      <w:kern w:val="0"/>
      <w:sz w:val="24"/>
      <w:szCs w:val="24"/>
    </w:rPr>
  </w:style>
  <w:style w:type="character" w:customStyle="1" w:styleId="a6">
    <w:name w:val="页眉 字符"/>
    <w:basedOn w:val="a0"/>
    <w:link w:val="a5"/>
    <w:uiPriority w:val="99"/>
    <w:semiHidden/>
    <w:rPr>
      <w:sz w:val="18"/>
      <w:szCs w:val="18"/>
    </w:rPr>
  </w:style>
  <w:style w:type="character" w:customStyle="1" w:styleId="a4">
    <w:name w:val="页脚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xbeaz</dc:creator>
  <cp:lastModifiedBy>Administrator</cp:lastModifiedBy>
  <cp:revision>3</cp:revision>
  <cp:lastPrinted>2018-12-12T08:18:00Z</cp:lastPrinted>
  <dcterms:created xsi:type="dcterms:W3CDTF">2018-12-21T01:17:00Z</dcterms:created>
  <dcterms:modified xsi:type="dcterms:W3CDTF">2018-12-21T01:17:00Z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